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_GoBack"/>
    <w:bookmarkEnd w:id="2"/>
    <w:p w14:paraId="4A3623A3" w14:textId="77777777" w:rsidR="00177520" w:rsidRDefault="00177520" w:rsidP="00177520">
      <w:pPr>
        <w:jc w:val="center"/>
      </w:pPr>
      <w:r>
        <w:object w:dxaOrig="13502" w:dyaOrig="6119" w14:anchorId="7BDDC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66.9pt" o:ole="">
            <v:imagedata r:id="rId9" o:title=""/>
          </v:shape>
          <o:OLEObject Type="Embed" ProgID="Unknown" ShapeID="_x0000_i1025" DrawAspect="Content" ObjectID="_1431804163" r:id="rId10"/>
        </w:object>
      </w:r>
      <w:bookmarkEnd w:id="0"/>
      <w:bookmarkEnd w:id="1"/>
    </w:p>
    <w:p w14:paraId="1A0200FB" w14:textId="77777777" w:rsidR="00177520" w:rsidRPr="007E1E5A" w:rsidRDefault="00177520" w:rsidP="00177520">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sidRPr="007E1E5A">
        <w:rPr>
          <w:rFonts w:ascii="Times New Roman" w:hAnsi="Times New Roman" w:cs="Times New Roman"/>
          <w:b/>
          <w:sz w:val="20"/>
          <w:szCs w:val="20"/>
        </w:rPr>
        <w:t>SYLLABUS</w:t>
      </w:r>
    </w:p>
    <w:p w14:paraId="59EC4BB6" w14:textId="77777777" w:rsidR="00177520" w:rsidRPr="007E1E5A" w:rsidRDefault="00177520" w:rsidP="00177520">
      <w:pPr>
        <w:autoSpaceDE w:val="0"/>
        <w:autoSpaceDN w:val="0"/>
        <w:adjustRightInd w:val="0"/>
        <w:spacing w:after="0" w:line="240" w:lineRule="auto"/>
        <w:jc w:val="center"/>
        <w:rPr>
          <w:rFonts w:ascii="Times New Roman" w:hAnsi="Times New Roman" w:cs="Times New Roman"/>
          <w:b/>
          <w:sz w:val="20"/>
          <w:szCs w:val="20"/>
        </w:rPr>
      </w:pPr>
      <w:r w:rsidRPr="007E1E5A">
        <w:rPr>
          <w:rFonts w:ascii="Times New Roman" w:hAnsi="Times New Roman" w:cs="Times New Roman"/>
          <w:b/>
          <w:sz w:val="20"/>
          <w:szCs w:val="20"/>
        </w:rPr>
        <w:t>SW 4710</w:t>
      </w:r>
    </w:p>
    <w:p w14:paraId="59217D9A" w14:textId="77777777" w:rsidR="00177520" w:rsidRDefault="00152106" w:rsidP="001775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sidR="00177520">
        <w:rPr>
          <w:rFonts w:ascii="Times New Roman" w:hAnsi="Times New Roman" w:cs="Times New Roman"/>
          <w:sz w:val="20"/>
          <w:szCs w:val="20"/>
        </w:rPr>
        <w:instrText xml:space="preserve"> DATE \@ "M/d/yyyy" </w:instrText>
      </w:r>
      <w:r>
        <w:rPr>
          <w:rFonts w:ascii="Times New Roman" w:hAnsi="Times New Roman" w:cs="Times New Roman"/>
          <w:sz w:val="20"/>
          <w:szCs w:val="20"/>
        </w:rPr>
        <w:fldChar w:fldCharType="separate"/>
      </w:r>
      <w:r w:rsidR="004A0066">
        <w:rPr>
          <w:rFonts w:ascii="Times New Roman" w:hAnsi="Times New Roman" w:cs="Times New Roman"/>
          <w:noProof/>
          <w:sz w:val="20"/>
          <w:szCs w:val="20"/>
        </w:rPr>
        <w:t>6/3/2013</w:t>
      </w:r>
      <w:r>
        <w:rPr>
          <w:rFonts w:ascii="Times New Roman" w:hAnsi="Times New Roman" w:cs="Times New Roman"/>
          <w:sz w:val="20"/>
          <w:szCs w:val="20"/>
        </w:rPr>
        <w:fldChar w:fldCharType="end"/>
      </w:r>
    </w:p>
    <w:p w14:paraId="74DC59C7" w14:textId="77777777" w:rsidR="00177520" w:rsidRDefault="00177520" w:rsidP="00177520">
      <w:pPr>
        <w:autoSpaceDE w:val="0"/>
        <w:autoSpaceDN w:val="0"/>
        <w:adjustRightInd w:val="0"/>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58"/>
      </w:tblGrid>
      <w:tr w:rsidR="00177520" w14:paraId="2ADEA178" w14:textId="77777777" w:rsidTr="00177520">
        <w:tc>
          <w:tcPr>
            <w:tcW w:w="9558" w:type="dxa"/>
            <w:shd w:val="clear" w:color="auto" w:fill="F2F2F2" w:themeFill="background1" w:themeFillShade="F2"/>
          </w:tcPr>
          <w:p w14:paraId="446D2985" w14:textId="77777777" w:rsidR="00177520" w:rsidRPr="007E1E5A" w:rsidRDefault="007E1E5A" w:rsidP="00177520">
            <w:pPr>
              <w:autoSpaceDE w:val="0"/>
              <w:autoSpaceDN w:val="0"/>
              <w:adjustRightInd w:val="0"/>
              <w:rPr>
                <w:rFonts w:cstheme="minorHAnsi"/>
                <w:b/>
              </w:rPr>
            </w:pPr>
            <w:r>
              <w:rPr>
                <w:rFonts w:cstheme="minorHAnsi"/>
                <w:b/>
              </w:rPr>
              <w:t>Instructor: Lori Klein-Shapiro</w:t>
            </w:r>
          </w:p>
        </w:tc>
      </w:tr>
      <w:tr w:rsidR="00177520" w14:paraId="2A708257" w14:textId="77777777" w:rsidTr="00177520">
        <w:tc>
          <w:tcPr>
            <w:tcW w:w="9558" w:type="dxa"/>
          </w:tcPr>
          <w:p w14:paraId="39E53D61" w14:textId="77777777" w:rsidR="00177520" w:rsidRPr="007E1E5A" w:rsidRDefault="007E1E5A" w:rsidP="00177520">
            <w:pPr>
              <w:autoSpaceDE w:val="0"/>
              <w:autoSpaceDN w:val="0"/>
              <w:adjustRightInd w:val="0"/>
              <w:rPr>
                <w:rFonts w:cstheme="minorHAnsi"/>
                <w:b/>
              </w:rPr>
            </w:pPr>
            <w:r>
              <w:rPr>
                <w:rFonts w:cstheme="minorHAnsi"/>
                <w:b/>
              </w:rPr>
              <w:t xml:space="preserve">Email:  </w:t>
            </w:r>
            <w:hyperlink r:id="rId11" w:history="1">
              <w:r w:rsidRPr="00036548">
                <w:rPr>
                  <w:rStyle w:val="Hyperlink"/>
                  <w:rFonts w:cstheme="minorHAnsi"/>
                  <w:b/>
                </w:rPr>
                <w:t>ap3929@wayne.edu</w:t>
              </w:r>
            </w:hyperlink>
            <w:r>
              <w:rPr>
                <w:rFonts w:cstheme="minorHAnsi"/>
                <w:b/>
              </w:rPr>
              <w:t xml:space="preserve"> – Please email if you would like to speak via telephone</w:t>
            </w:r>
          </w:p>
        </w:tc>
      </w:tr>
    </w:tbl>
    <w:p w14:paraId="3944FDC0" w14:textId="77777777" w:rsidR="00177520" w:rsidRDefault="00177520" w:rsidP="00177520">
      <w:pPr>
        <w:autoSpaceDE w:val="0"/>
        <w:autoSpaceDN w:val="0"/>
        <w:adjustRightInd w:val="0"/>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177520" w14:paraId="4F8ADDA1" w14:textId="77777777" w:rsidTr="00177520">
        <w:tc>
          <w:tcPr>
            <w:tcW w:w="9576" w:type="dxa"/>
            <w:shd w:val="clear" w:color="auto" w:fill="F2F2F2" w:themeFill="background1" w:themeFillShade="F2"/>
          </w:tcPr>
          <w:p w14:paraId="26C786CB" w14:textId="77777777" w:rsidR="00177520" w:rsidRDefault="00177520" w:rsidP="00177520">
            <w:pPr>
              <w:autoSpaceDE w:val="0"/>
              <w:autoSpaceDN w:val="0"/>
              <w:adjustRightInd w:val="0"/>
              <w:rPr>
                <w:rFonts w:ascii="Times New Roman" w:hAnsi="Times New Roman" w:cs="Times New Roman"/>
                <w:sz w:val="20"/>
                <w:szCs w:val="20"/>
              </w:rPr>
            </w:pPr>
          </w:p>
        </w:tc>
      </w:tr>
      <w:tr w:rsidR="00177520" w14:paraId="541659AF" w14:textId="77777777" w:rsidTr="00177520">
        <w:tc>
          <w:tcPr>
            <w:tcW w:w="9576" w:type="dxa"/>
          </w:tcPr>
          <w:p w14:paraId="1D65590F" w14:textId="77777777" w:rsidR="00177520" w:rsidRPr="007E1E5A" w:rsidRDefault="007E1E5A" w:rsidP="00177520">
            <w:pPr>
              <w:autoSpaceDE w:val="0"/>
              <w:autoSpaceDN w:val="0"/>
              <w:adjustRightInd w:val="0"/>
              <w:rPr>
                <w:rFonts w:ascii="Times New Roman" w:hAnsi="Times New Roman" w:cs="Times New Roman"/>
                <w:b/>
                <w:szCs w:val="20"/>
              </w:rPr>
            </w:pPr>
            <w:r>
              <w:rPr>
                <w:rFonts w:cstheme="minorHAnsi"/>
                <w:b/>
                <w:sz w:val="24"/>
                <w:szCs w:val="24"/>
              </w:rPr>
              <w:t>Fall Term:</w:t>
            </w:r>
            <w:r w:rsidR="00177520">
              <w:rPr>
                <w:rFonts w:ascii="Times New Roman" w:hAnsi="Times New Roman" w:cs="Times New Roman"/>
                <w:sz w:val="20"/>
                <w:szCs w:val="20"/>
              </w:rPr>
              <w:t xml:space="preserve">  </w:t>
            </w:r>
            <w:r w:rsidR="002467DA">
              <w:rPr>
                <w:rFonts w:ascii="Times New Roman" w:hAnsi="Times New Roman" w:cs="Times New Roman"/>
                <w:sz w:val="20"/>
                <w:szCs w:val="20"/>
              </w:rPr>
              <w:t xml:space="preserve">   </w:t>
            </w:r>
            <w:r w:rsidR="002467DA">
              <w:rPr>
                <w:rFonts w:ascii="Times New Roman" w:hAnsi="Times New Roman" w:cs="Times New Roman"/>
                <w:b/>
                <w:szCs w:val="20"/>
              </w:rPr>
              <w:t>8/29/12</w:t>
            </w:r>
            <w:r>
              <w:rPr>
                <w:rFonts w:ascii="Times New Roman" w:hAnsi="Times New Roman" w:cs="Times New Roman"/>
                <w:b/>
                <w:szCs w:val="20"/>
              </w:rPr>
              <w:t>- 12/12/12</w:t>
            </w:r>
          </w:p>
        </w:tc>
      </w:tr>
      <w:tr w:rsidR="00177520" w14:paraId="54CB0B6F" w14:textId="77777777" w:rsidTr="00177520">
        <w:tc>
          <w:tcPr>
            <w:tcW w:w="9576" w:type="dxa"/>
          </w:tcPr>
          <w:p w14:paraId="787B621E" w14:textId="77777777" w:rsidR="005A3D55" w:rsidRPr="004D60E5" w:rsidRDefault="00177520" w:rsidP="005A3D55">
            <w:pPr>
              <w:rPr>
                <w:b/>
              </w:rPr>
            </w:pPr>
            <w:r w:rsidRPr="005A3D55">
              <w:rPr>
                <w:rFonts w:ascii="Times New Roman" w:hAnsi="Times New Roman" w:cs="Times New Roman"/>
                <w:b/>
                <w:sz w:val="20"/>
                <w:szCs w:val="20"/>
              </w:rPr>
              <w:t>SW 4710</w:t>
            </w:r>
            <w:r w:rsidR="005A3D55">
              <w:rPr>
                <w:rFonts w:ascii="Times New Roman" w:hAnsi="Times New Roman" w:cs="Times New Roman"/>
                <w:sz w:val="20"/>
                <w:szCs w:val="20"/>
              </w:rPr>
              <w:t xml:space="preserve">  </w:t>
            </w:r>
            <w:r w:rsidR="007E1E5A" w:rsidRPr="007E1E5A">
              <w:rPr>
                <w:rFonts w:cstheme="minorHAnsi"/>
                <w:b/>
                <w:u w:val="single"/>
              </w:rPr>
              <w:t>Online</w:t>
            </w:r>
            <w:r w:rsidR="005A3D55" w:rsidRPr="007E1E5A">
              <w:rPr>
                <w:rFonts w:cstheme="minorHAnsi"/>
              </w:rPr>
              <w:t xml:space="preserve"> </w:t>
            </w:r>
            <w:r w:rsidR="005A3D55" w:rsidRPr="004D60E5">
              <w:rPr>
                <w:b/>
              </w:rPr>
              <w:t>SOCIAL WELFARE IN THE UNITED STATES: CURRENT PROGRAMS</w:t>
            </w:r>
          </w:p>
          <w:p w14:paraId="3070070B" w14:textId="77777777" w:rsidR="00177520" w:rsidRDefault="005A3D55" w:rsidP="005A3D55">
            <w:pPr>
              <w:rPr>
                <w:rFonts w:ascii="Times New Roman" w:hAnsi="Times New Roman" w:cs="Times New Roman"/>
                <w:sz w:val="20"/>
                <w:szCs w:val="20"/>
              </w:rPr>
            </w:pPr>
            <w:r>
              <w:rPr>
                <w:b/>
              </w:rPr>
              <w:t>3</w:t>
            </w:r>
            <w:r w:rsidRPr="004D60E5">
              <w:rPr>
                <w:b/>
              </w:rPr>
              <w:t xml:space="preserve"> CREDIT HOURS</w:t>
            </w:r>
          </w:p>
        </w:tc>
      </w:tr>
    </w:tbl>
    <w:p w14:paraId="0C828462" w14:textId="77777777" w:rsidR="00177520" w:rsidRDefault="00177520" w:rsidP="00177520">
      <w:pPr>
        <w:autoSpaceDE w:val="0"/>
        <w:autoSpaceDN w:val="0"/>
        <w:adjustRightInd w:val="0"/>
        <w:spacing w:after="0" w:line="240" w:lineRule="auto"/>
        <w:rPr>
          <w:rFonts w:ascii="Times New Roman" w:hAnsi="Times New Roman" w:cs="Times New Roman"/>
          <w:sz w:val="20"/>
          <w:szCs w:val="20"/>
        </w:rPr>
      </w:pPr>
    </w:p>
    <w:p w14:paraId="061D5C07" w14:textId="77777777" w:rsidR="003439FD" w:rsidRPr="00C80F51" w:rsidRDefault="007B3D85" w:rsidP="00C80F51">
      <w:pPr>
        <w:pStyle w:val="ListParagraph"/>
        <w:numPr>
          <w:ilvl w:val="0"/>
          <w:numId w:val="35"/>
        </w:numPr>
        <w:ind w:left="90" w:hanging="90"/>
        <w:rPr>
          <w:rFonts w:ascii="Calibri" w:hAnsi="Calibri" w:cs="Calibri"/>
          <w:b/>
          <w:sz w:val="24"/>
          <w:szCs w:val="24"/>
        </w:rPr>
      </w:pPr>
      <w:r>
        <w:rPr>
          <w:rFonts w:ascii="Calibri" w:hAnsi="Calibri" w:cs="Calibri"/>
          <w:b/>
          <w:sz w:val="24"/>
          <w:szCs w:val="24"/>
        </w:rPr>
        <w:t>COU</w:t>
      </w:r>
      <w:r w:rsidR="00067933">
        <w:rPr>
          <w:rFonts w:ascii="Calibri" w:hAnsi="Calibri" w:cs="Calibri"/>
          <w:b/>
          <w:sz w:val="24"/>
          <w:szCs w:val="24"/>
        </w:rPr>
        <w:t>RSE DO</w:t>
      </w:r>
      <w:r w:rsidR="00C80F51" w:rsidRPr="00C80F51">
        <w:rPr>
          <w:rFonts w:ascii="Calibri" w:hAnsi="Calibri" w:cs="Calibri"/>
          <w:b/>
          <w:sz w:val="24"/>
          <w:szCs w:val="24"/>
        </w:rPr>
        <w:t>MAIN AND BOUNDARIES</w:t>
      </w:r>
    </w:p>
    <w:p w14:paraId="2F602367" w14:textId="77777777" w:rsidR="00C80F51" w:rsidRPr="00C80F51" w:rsidRDefault="00C80F51" w:rsidP="00C80F51">
      <w:pPr>
        <w:pStyle w:val="ListParagraph"/>
        <w:rPr>
          <w:rFonts w:ascii="Calibri" w:hAnsi="Calibri" w:cs="Calibri"/>
          <w:b/>
          <w:sz w:val="24"/>
          <w:szCs w:val="24"/>
        </w:rPr>
      </w:pPr>
    </w:p>
    <w:p w14:paraId="163AFC5D" w14:textId="77777777" w:rsidR="00C80F51" w:rsidRPr="00C80F51" w:rsidRDefault="00C80F51" w:rsidP="00C80F51">
      <w:pPr>
        <w:rPr>
          <w:rFonts w:ascii="Calibri" w:hAnsi="Calibri" w:cs="Calibri"/>
          <w:sz w:val="24"/>
          <w:szCs w:val="24"/>
        </w:rPr>
      </w:pPr>
      <w:r w:rsidRPr="00C80F51">
        <w:rPr>
          <w:rFonts w:ascii="Calibri" w:hAnsi="Calibri" w:cs="Calibri"/>
          <w:sz w:val="24"/>
          <w:szCs w:val="24"/>
        </w:rPr>
        <w:t xml:space="preserve">This senior-level course helps students develop a critical understanding of the social welfare system in this country, with emphasis placed on the structure of current programs, services, and policies, and how these policies compare internationally. Course content provides students with knowledge and skills to understand major policies that form the foundation of social welfare. </w:t>
      </w:r>
      <w:r w:rsidRPr="00C80F51">
        <w:rPr>
          <w:rFonts w:ascii="Calibri" w:hAnsi="Calibri" w:cs="Calibri"/>
          <w:b/>
          <w:sz w:val="24"/>
          <w:szCs w:val="24"/>
        </w:rPr>
        <w:t xml:space="preserve"> </w:t>
      </w:r>
      <w:r w:rsidRPr="00C80F51">
        <w:rPr>
          <w:rFonts w:ascii="Calibri" w:hAnsi="Calibri" w:cs="Calibri"/>
          <w:sz w:val="24"/>
          <w:szCs w:val="24"/>
        </w:rPr>
        <w:t>Special attention is paid to analyzing and reforming current social welfare policies at local, state, national and international levels and applying the results of policy practice skills in regard to economic, political, and organizational systems. The application of policy practice skills will be implemented to influence, formulate and advocate for policy consistent with social work values; and identify financial, organizational, administrative, and planning processes required to deliver social services.</w:t>
      </w:r>
    </w:p>
    <w:p w14:paraId="6FF03C5F" w14:textId="77777777" w:rsidR="00C80F51" w:rsidRDefault="00C80F51" w:rsidP="00C80F51">
      <w:pPr>
        <w:rPr>
          <w:rFonts w:ascii="Calibri" w:hAnsi="Calibri" w:cs="Calibri"/>
          <w:sz w:val="24"/>
          <w:szCs w:val="24"/>
        </w:rPr>
      </w:pPr>
      <w:r w:rsidRPr="00C80F51">
        <w:rPr>
          <w:rFonts w:ascii="Calibri" w:hAnsi="Calibri" w:cs="Calibri"/>
          <w:sz w:val="24"/>
          <w:szCs w:val="24"/>
        </w:rPr>
        <w:t>In the process, program policy</w:t>
      </w:r>
      <w:r w:rsidRPr="00C80F51">
        <w:rPr>
          <w:rFonts w:ascii="Calibri" w:hAnsi="Calibri" w:cs="Calibri"/>
          <w:b/>
          <w:sz w:val="24"/>
          <w:szCs w:val="24"/>
        </w:rPr>
        <w:t xml:space="preserve"> </w:t>
      </w:r>
      <w:r w:rsidRPr="00C80F51">
        <w:rPr>
          <w:rFonts w:ascii="Calibri" w:hAnsi="Calibri" w:cs="Calibri"/>
          <w:sz w:val="24"/>
          <w:szCs w:val="24"/>
        </w:rPr>
        <w:t xml:space="preserve">gaps and inadequacies are pinpointed, especially as they impact on oppressed and at risk populations.  Prospective social workers are introduced to the workings of the political process, its influence on social welfare policy and social work practice, and the ways in which social workers can participate in political activities, advocacy groups and coalitions, and/or organizational change in order to achieve social and economic justice.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39FD" w:rsidRPr="00AD6AFB" w14:paraId="006D826D" w14:textId="77777777" w:rsidTr="00C80F51">
        <w:tc>
          <w:tcPr>
            <w:tcW w:w="9576" w:type="dxa"/>
            <w:shd w:val="clear" w:color="auto" w:fill="D6E3BC"/>
          </w:tcPr>
          <w:p w14:paraId="6E48F861" w14:textId="77777777" w:rsidR="003439FD" w:rsidRPr="00CC3092" w:rsidRDefault="003439FD" w:rsidP="00C80F51">
            <w:pPr>
              <w:spacing w:after="0" w:line="240" w:lineRule="auto"/>
              <w:jc w:val="center"/>
              <w:rPr>
                <w:rFonts w:ascii="Calibri" w:hAnsi="Calibri" w:cs="Calibri"/>
                <w:sz w:val="24"/>
                <w:szCs w:val="24"/>
              </w:rPr>
            </w:pPr>
            <w:r w:rsidRPr="00CC3092">
              <w:rPr>
                <w:rFonts w:ascii="Calibri" w:hAnsi="Calibri" w:cs="Calibri"/>
                <w:sz w:val="24"/>
                <w:szCs w:val="24"/>
              </w:rPr>
              <w:t>COMPETENCIES</w:t>
            </w:r>
          </w:p>
        </w:tc>
      </w:tr>
      <w:tr w:rsidR="003439FD" w:rsidRPr="00AD6AFB" w14:paraId="3ACFE83A" w14:textId="77777777" w:rsidTr="00C80F51">
        <w:tc>
          <w:tcPr>
            <w:tcW w:w="9576" w:type="dxa"/>
          </w:tcPr>
          <w:p w14:paraId="04313358" w14:textId="77777777" w:rsidR="003439FD" w:rsidRPr="00CC3092" w:rsidRDefault="003439FD" w:rsidP="00C80F51">
            <w:pPr>
              <w:spacing w:after="0" w:line="240" w:lineRule="auto"/>
              <w:rPr>
                <w:rFonts w:ascii="Calibri" w:hAnsi="Calibri" w:cs="Calibri"/>
                <w:sz w:val="24"/>
                <w:szCs w:val="24"/>
              </w:rPr>
            </w:pPr>
            <w:r w:rsidRPr="00CC3092">
              <w:rPr>
                <w:rFonts w:ascii="Calibri" w:hAnsi="Calibri" w:cs="Calibri"/>
                <w:sz w:val="24"/>
                <w:szCs w:val="24"/>
              </w:rPr>
              <w:t>2:Apply social work principles to guide professional practice</w:t>
            </w:r>
          </w:p>
          <w:p w14:paraId="6E8B5CBB" w14:textId="77777777" w:rsidR="003439FD" w:rsidRPr="00CC3092" w:rsidRDefault="003439FD" w:rsidP="00C80F51">
            <w:pPr>
              <w:spacing w:after="0" w:line="240" w:lineRule="auto"/>
              <w:rPr>
                <w:rFonts w:ascii="Calibri" w:hAnsi="Calibri" w:cs="Calibri"/>
                <w:sz w:val="24"/>
                <w:szCs w:val="24"/>
              </w:rPr>
            </w:pPr>
            <w:r w:rsidRPr="00CC3092">
              <w:rPr>
                <w:rFonts w:ascii="Calibri" w:hAnsi="Calibri" w:cs="Calibri"/>
                <w:sz w:val="24"/>
                <w:szCs w:val="24"/>
              </w:rPr>
              <w:t>4:Engage diversity and difference in practice</w:t>
            </w:r>
          </w:p>
          <w:p w14:paraId="73716C3F" w14:textId="77777777" w:rsidR="003439FD" w:rsidRPr="00CC3092" w:rsidRDefault="003439FD" w:rsidP="00C80F51">
            <w:pPr>
              <w:spacing w:after="0" w:line="240" w:lineRule="auto"/>
              <w:rPr>
                <w:rFonts w:ascii="Calibri" w:hAnsi="Calibri" w:cs="Calibri"/>
                <w:sz w:val="24"/>
                <w:szCs w:val="24"/>
              </w:rPr>
            </w:pPr>
            <w:r w:rsidRPr="00CC3092">
              <w:rPr>
                <w:rFonts w:ascii="Calibri" w:hAnsi="Calibri" w:cs="Calibri"/>
                <w:sz w:val="24"/>
                <w:szCs w:val="24"/>
              </w:rPr>
              <w:t>5:Advance human rights and social and economic justice</w:t>
            </w:r>
          </w:p>
          <w:p w14:paraId="6152A6A5" w14:textId="77777777" w:rsidR="003439FD" w:rsidRPr="00CC3092" w:rsidRDefault="003439FD" w:rsidP="00C80F51">
            <w:pPr>
              <w:spacing w:after="0" w:line="240" w:lineRule="auto"/>
              <w:ind w:left="180" w:hanging="180"/>
              <w:jc w:val="both"/>
              <w:rPr>
                <w:rFonts w:ascii="Calibri" w:hAnsi="Calibri" w:cs="Calibri"/>
                <w:sz w:val="24"/>
                <w:szCs w:val="24"/>
              </w:rPr>
            </w:pPr>
            <w:r w:rsidRPr="00CC3092">
              <w:rPr>
                <w:rFonts w:ascii="Calibri" w:hAnsi="Calibri" w:cs="Calibri"/>
                <w:sz w:val="24"/>
                <w:szCs w:val="24"/>
              </w:rPr>
              <w:t>8:Engage in policy proactive to advance social and economic well-being and to deliver effective social work   services</w:t>
            </w:r>
          </w:p>
        </w:tc>
      </w:tr>
    </w:tbl>
    <w:p w14:paraId="550CBC35" w14:textId="77777777" w:rsidR="00CC3092" w:rsidRDefault="00CC3092" w:rsidP="003439FD">
      <w:pPr>
        <w:jc w:val="both"/>
        <w:rPr>
          <w:rFonts w:ascii="Times New Roman" w:hAnsi="Times New Roman"/>
          <w:color w:val="1F497D" w:themeColor="text2"/>
          <w:sz w:val="20"/>
          <w:szCs w:val="20"/>
        </w:rPr>
      </w:pPr>
    </w:p>
    <w:p w14:paraId="649D0D80" w14:textId="77777777" w:rsidR="00C80F51" w:rsidRPr="00CC3092" w:rsidRDefault="00C80F51" w:rsidP="003439FD">
      <w:pPr>
        <w:jc w:val="both"/>
        <w:rPr>
          <w:rFonts w:ascii="Calibri" w:hAnsi="Calibri" w:cs="Calibri"/>
          <w:color w:val="1F497D" w:themeColor="text2"/>
          <w:sz w:val="24"/>
          <w:szCs w:val="24"/>
        </w:rPr>
      </w:pPr>
      <w:r w:rsidRPr="00CC3092">
        <w:rPr>
          <w:rFonts w:ascii="Calibri" w:hAnsi="Calibri" w:cs="Calibri"/>
          <w:color w:val="1F497D" w:themeColor="text2"/>
          <w:sz w:val="24"/>
          <w:szCs w:val="24"/>
        </w:rPr>
        <w:lastRenderedPageBreak/>
        <w:t>BENCHMARK:</w:t>
      </w:r>
    </w:p>
    <w:p w14:paraId="781BD5F1" w14:textId="77777777" w:rsidR="003439FD" w:rsidRPr="00CC3092" w:rsidRDefault="00C80F51" w:rsidP="003439FD">
      <w:pPr>
        <w:jc w:val="both"/>
        <w:rPr>
          <w:rFonts w:ascii="Calibri" w:hAnsi="Calibri" w:cs="Calibri"/>
          <w:sz w:val="24"/>
          <w:szCs w:val="24"/>
        </w:rPr>
      </w:pPr>
      <w:r w:rsidRPr="00CC3092">
        <w:rPr>
          <w:rFonts w:ascii="Calibri" w:hAnsi="Calibri" w:cs="Calibri"/>
          <w:b/>
          <w:sz w:val="24"/>
          <w:szCs w:val="24"/>
        </w:rPr>
        <w:t>Formulation of Policy (Policy alternative paper):</w:t>
      </w:r>
      <w:r w:rsidRPr="00CC3092">
        <w:rPr>
          <w:rFonts w:ascii="Calibri" w:hAnsi="Calibri" w:cs="Calibri"/>
          <w:sz w:val="24"/>
          <w:szCs w:val="24"/>
        </w:rPr>
        <w:t xml:space="preserve"> develop a new policy that might remedy a current policy problem/issue</w:t>
      </w:r>
    </w:p>
    <w:p w14:paraId="5EEB74B6" w14:textId="77777777" w:rsidR="00C80F51" w:rsidRPr="00CC3092" w:rsidRDefault="00C80F51" w:rsidP="003439FD">
      <w:pPr>
        <w:jc w:val="both"/>
        <w:rPr>
          <w:rFonts w:ascii="Calibri" w:hAnsi="Calibri" w:cs="Calibri"/>
          <w:sz w:val="24"/>
          <w:szCs w:val="24"/>
        </w:rPr>
      </w:pPr>
      <w:r w:rsidRPr="00CC3092">
        <w:rPr>
          <w:rFonts w:ascii="Calibri" w:hAnsi="Calibri" w:cs="Calibri"/>
          <w:sz w:val="24"/>
          <w:szCs w:val="24"/>
        </w:rPr>
        <w:t>II</w:t>
      </w:r>
      <w:r w:rsidR="000474A3" w:rsidRPr="00CC3092">
        <w:rPr>
          <w:rFonts w:ascii="Calibri" w:hAnsi="Calibri" w:cs="Calibri"/>
          <w:sz w:val="24"/>
          <w:szCs w:val="24"/>
        </w:rPr>
        <w:t>. Learning</w:t>
      </w:r>
      <w:r w:rsidRPr="00CC3092">
        <w:rPr>
          <w:rFonts w:ascii="Calibri" w:hAnsi="Calibri" w:cs="Calibri"/>
          <w:sz w:val="24"/>
          <w:szCs w:val="24"/>
        </w:rPr>
        <w:t xml:space="preserve"> Outcomes: By the end of this course students will be able to:</w:t>
      </w:r>
    </w:p>
    <w:p w14:paraId="09E95531"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Practice without discrimination and with respect, knowledge and skills related to clients age, class, color, culture, disability, ethnicity, family structure, gender, marital status, national origin, race, religion, sex, and sexual orientation (competency 5-A)</w:t>
      </w:r>
    </w:p>
    <w:p w14:paraId="577601EE"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Analyze the political process and demonstrate knowledge of social work involvement in political activities, advocacy groups and organizational change. (competency 8-A1)</w:t>
      </w:r>
    </w:p>
    <w:p w14:paraId="6534EC16"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 xml:space="preserve">Propose Organizational administrative and planning processes that are necessary to deliver social welfare services (competency 8-A2) </w:t>
      </w:r>
    </w:p>
    <w:p w14:paraId="3A520606"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Become knowledgeable about contemporary social welfare policies and</w:t>
      </w:r>
    </w:p>
    <w:p w14:paraId="77BDDB95" w14:textId="77777777" w:rsidR="00C80F51" w:rsidRPr="00CC3092" w:rsidRDefault="00C80F51" w:rsidP="00BF6E2E">
      <w:pPr>
        <w:spacing w:after="0"/>
        <w:ind w:left="810" w:hanging="90"/>
        <w:rPr>
          <w:rFonts w:ascii="Calibri" w:hAnsi="Calibri" w:cs="Calibri"/>
          <w:sz w:val="24"/>
          <w:szCs w:val="24"/>
        </w:rPr>
      </w:pPr>
      <w:proofErr w:type="gramStart"/>
      <w:r w:rsidRPr="00CC3092">
        <w:rPr>
          <w:rFonts w:ascii="Calibri" w:hAnsi="Calibri" w:cs="Calibri"/>
          <w:sz w:val="24"/>
          <w:szCs w:val="24"/>
        </w:rPr>
        <w:t>programs</w:t>
      </w:r>
      <w:proofErr w:type="gramEnd"/>
      <w:r w:rsidRPr="00CC3092">
        <w:rPr>
          <w:rFonts w:ascii="Calibri" w:hAnsi="Calibri" w:cs="Calibri"/>
          <w:sz w:val="24"/>
          <w:szCs w:val="24"/>
        </w:rPr>
        <w:t xml:space="preserve"> at local, state and federal levels in the United States as a base for entry-level social work practice. (5-A)</w:t>
      </w:r>
    </w:p>
    <w:p w14:paraId="499DE74D"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Assess and compare U.S. Social Welfare policy with other countries that have similar and dissimilar economic structures.</w:t>
      </w:r>
    </w:p>
    <w:p w14:paraId="49BF5EB2"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Comprehend the workings of the political process and its influence on social welfare policy as well as social work practice.</w:t>
      </w:r>
    </w:p>
    <w:p w14:paraId="4DA0B7D1"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Acquire analytic skills enabling future practitioners to pinpoint gaps in policies and programs, with particular reference to inadequacies experienced by minorities, women, and other oppressed populations.(3-A)</w:t>
      </w:r>
    </w:p>
    <w:p w14:paraId="29B8AF02"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Identify financial, organizational, administrative and planning processes that are necessary to deliver social welfare services. (3-A)</w:t>
      </w:r>
    </w:p>
    <w:p w14:paraId="2D1EB0A7" w14:textId="77777777" w:rsidR="00C80F51" w:rsidRPr="00CC3092" w:rsidRDefault="00C80F51" w:rsidP="00C80F51">
      <w:pPr>
        <w:pStyle w:val="ListParagraph"/>
        <w:numPr>
          <w:ilvl w:val="0"/>
          <w:numId w:val="36"/>
        </w:numPr>
        <w:rPr>
          <w:rFonts w:ascii="Calibri" w:hAnsi="Calibri" w:cs="Calibri"/>
          <w:sz w:val="24"/>
          <w:szCs w:val="24"/>
        </w:rPr>
      </w:pPr>
      <w:r w:rsidRPr="00CC3092">
        <w:rPr>
          <w:rFonts w:ascii="Calibri" w:hAnsi="Calibri" w:cs="Calibri"/>
          <w:sz w:val="24"/>
          <w:szCs w:val="24"/>
        </w:rPr>
        <w:t>Develop an understanding and demonstrates necessary skills for achieving social welfare policy reform, organizational change and promotion of social and economic justice via participation in political advocacy and political practices.  Attention to social work organizations and activities such as NASW, PACE (Political Action for Candidate Election), issue advocacy groups and coalitions.(2-B)</w:t>
      </w:r>
    </w:p>
    <w:p w14:paraId="0D6BB0BE" w14:textId="77777777" w:rsidR="00BF6E2E" w:rsidRDefault="00BF6E2E" w:rsidP="00BF6E2E">
      <w:pPr>
        <w:ind w:left="360"/>
      </w:pPr>
    </w:p>
    <w:p w14:paraId="776813BB" w14:textId="77777777" w:rsidR="00BF6E2E" w:rsidRPr="00CC2CE9" w:rsidRDefault="00CC2CE9" w:rsidP="00CC2CE9">
      <w:pPr>
        <w:rPr>
          <w:rFonts w:ascii="Calibri" w:hAnsi="Calibri" w:cs="Calibri"/>
          <w:b/>
          <w:sz w:val="24"/>
          <w:szCs w:val="24"/>
        </w:rPr>
      </w:pPr>
      <w:r>
        <w:rPr>
          <w:rFonts w:ascii="Calibri" w:hAnsi="Calibri" w:cs="Calibri"/>
          <w:b/>
          <w:sz w:val="24"/>
          <w:szCs w:val="24"/>
        </w:rPr>
        <w:t>III.</w:t>
      </w:r>
      <w:r w:rsidR="00BF6E2E" w:rsidRPr="00CC2CE9">
        <w:rPr>
          <w:rFonts w:ascii="Calibri" w:hAnsi="Calibri" w:cs="Calibri"/>
          <w:b/>
          <w:sz w:val="24"/>
          <w:szCs w:val="24"/>
        </w:rPr>
        <w:t>PERFORMANCE CRITERIA</w:t>
      </w:r>
    </w:p>
    <w:p w14:paraId="6EC9DB4D" w14:textId="77777777" w:rsidR="00BF6E2E" w:rsidRPr="00BF6E2E" w:rsidRDefault="00BF6E2E" w:rsidP="00BF6E2E">
      <w:pPr>
        <w:pStyle w:val="ListParagraph"/>
        <w:numPr>
          <w:ilvl w:val="0"/>
          <w:numId w:val="39"/>
        </w:numPr>
        <w:rPr>
          <w:rFonts w:ascii="Calibri" w:hAnsi="Calibri" w:cs="Calibri"/>
          <w:b/>
          <w:sz w:val="24"/>
          <w:szCs w:val="24"/>
        </w:rPr>
      </w:pPr>
      <w:r w:rsidRPr="00BF6E2E">
        <w:rPr>
          <w:rFonts w:ascii="Calibri" w:hAnsi="Calibri" w:cs="Calibri"/>
          <w:b/>
          <w:sz w:val="24"/>
          <w:szCs w:val="24"/>
        </w:rPr>
        <w:t>Basic Technology Requirements</w:t>
      </w:r>
    </w:p>
    <w:p w14:paraId="50EF083E" w14:textId="77777777" w:rsidR="00BF6E2E" w:rsidRPr="00CC3092" w:rsidRDefault="00BF6E2E" w:rsidP="000474A3">
      <w:pPr>
        <w:pStyle w:val="ListParagraph"/>
        <w:numPr>
          <w:ilvl w:val="3"/>
          <w:numId w:val="1"/>
        </w:numPr>
        <w:ind w:left="1800" w:hanging="450"/>
        <w:rPr>
          <w:rFonts w:ascii="Calibri" w:hAnsi="Calibri" w:cs="Calibri"/>
          <w:sz w:val="24"/>
          <w:szCs w:val="24"/>
        </w:rPr>
      </w:pPr>
      <w:r w:rsidRPr="00CC3092">
        <w:rPr>
          <w:rFonts w:ascii="Calibri" w:hAnsi="Calibri" w:cs="Calibri"/>
          <w:sz w:val="24"/>
          <w:szCs w:val="24"/>
        </w:rPr>
        <w:t xml:space="preserve">You must be familiar with Blackboard.  Orientation to Blackboard can be accessed at </w:t>
      </w:r>
      <w:hyperlink r:id="rId12" w:history="1">
        <w:r w:rsidRPr="00CC3092">
          <w:rPr>
            <w:rStyle w:val="Hyperlink"/>
            <w:rFonts w:ascii="Calibri" w:hAnsi="Calibri" w:cs="Calibri"/>
            <w:sz w:val="24"/>
            <w:szCs w:val="24"/>
          </w:rPr>
          <w:t>http://computing.wayne.edu</w:t>
        </w:r>
      </w:hyperlink>
      <w:r w:rsidRPr="00CC3092">
        <w:rPr>
          <w:rFonts w:ascii="Calibri" w:hAnsi="Calibri" w:cs="Calibri"/>
          <w:sz w:val="24"/>
          <w:szCs w:val="24"/>
        </w:rPr>
        <w:t xml:space="preserve"> </w:t>
      </w:r>
    </w:p>
    <w:p w14:paraId="7D1C0252" w14:textId="77777777" w:rsidR="00BF6E2E" w:rsidRPr="00CC3092" w:rsidRDefault="00BF6E2E" w:rsidP="000474A3">
      <w:pPr>
        <w:pStyle w:val="ListParagraph"/>
        <w:numPr>
          <w:ilvl w:val="3"/>
          <w:numId w:val="1"/>
        </w:numPr>
        <w:ind w:left="1800" w:hanging="450"/>
        <w:rPr>
          <w:rFonts w:ascii="Calibri" w:hAnsi="Calibri" w:cs="Calibri"/>
          <w:sz w:val="24"/>
          <w:szCs w:val="24"/>
        </w:rPr>
      </w:pPr>
      <w:r w:rsidRPr="00CC3092">
        <w:rPr>
          <w:rFonts w:ascii="Calibri" w:hAnsi="Calibri" w:cs="Calibri"/>
          <w:sz w:val="24"/>
          <w:szCs w:val="24"/>
        </w:rPr>
        <w:t xml:space="preserve">You must have access to a computer that connects to the internet.  The course materials are only accessible online by logging in to </w:t>
      </w:r>
      <w:hyperlink r:id="rId13" w:history="1">
        <w:r w:rsidRPr="00CC3092">
          <w:rPr>
            <w:rStyle w:val="Hyperlink"/>
            <w:rFonts w:ascii="Calibri" w:hAnsi="Calibri" w:cs="Calibri"/>
            <w:sz w:val="24"/>
            <w:szCs w:val="24"/>
          </w:rPr>
          <w:t>http://blackboard.wsu.edu</w:t>
        </w:r>
      </w:hyperlink>
      <w:r w:rsidRPr="00CC3092">
        <w:rPr>
          <w:rFonts w:ascii="Calibri" w:hAnsi="Calibri" w:cs="Calibri"/>
          <w:sz w:val="24"/>
          <w:szCs w:val="24"/>
        </w:rPr>
        <w:t xml:space="preserve">  - If you do not own a computer, the computer labs on campus will be open during this semester</w:t>
      </w:r>
    </w:p>
    <w:p w14:paraId="3691EECA" w14:textId="77777777" w:rsidR="00BF6E2E" w:rsidRPr="00CC3092" w:rsidRDefault="00BF6E2E" w:rsidP="000474A3">
      <w:pPr>
        <w:pStyle w:val="ListParagraph"/>
        <w:numPr>
          <w:ilvl w:val="3"/>
          <w:numId w:val="1"/>
        </w:numPr>
        <w:ind w:left="1800" w:hanging="450"/>
        <w:rPr>
          <w:rFonts w:ascii="Calibri" w:hAnsi="Calibri" w:cs="Calibri"/>
          <w:sz w:val="24"/>
          <w:szCs w:val="24"/>
        </w:rPr>
      </w:pPr>
      <w:r w:rsidRPr="00CC3092">
        <w:rPr>
          <w:rFonts w:ascii="Calibri" w:hAnsi="Calibri" w:cs="Calibri"/>
          <w:sz w:val="24"/>
          <w:szCs w:val="24"/>
        </w:rPr>
        <w:t xml:space="preserve">You will need a recent version of MS Word (2007- 2010) and must be familiar with using Power Point </w:t>
      </w:r>
    </w:p>
    <w:p w14:paraId="17827D8C" w14:textId="77777777" w:rsidR="00BF6E2E" w:rsidRPr="000474A3" w:rsidRDefault="00BF6E2E" w:rsidP="000474A3">
      <w:pPr>
        <w:pStyle w:val="ListParagraph"/>
        <w:numPr>
          <w:ilvl w:val="3"/>
          <w:numId w:val="1"/>
        </w:numPr>
        <w:ind w:left="1800" w:hanging="450"/>
        <w:rPr>
          <w:rFonts w:ascii="Calibri" w:hAnsi="Calibri" w:cs="Calibri"/>
          <w:sz w:val="24"/>
          <w:szCs w:val="24"/>
        </w:rPr>
      </w:pPr>
      <w:r w:rsidRPr="00CC3092">
        <w:rPr>
          <w:rFonts w:ascii="Calibri" w:hAnsi="Calibri" w:cs="Calibri"/>
          <w:sz w:val="24"/>
          <w:szCs w:val="24"/>
        </w:rPr>
        <w:lastRenderedPageBreak/>
        <w:t>While you are enrolled in this course</w:t>
      </w:r>
      <w:r w:rsidRPr="000474A3">
        <w:rPr>
          <w:rFonts w:ascii="Calibri" w:hAnsi="Calibri" w:cs="Calibri"/>
          <w:sz w:val="24"/>
          <w:szCs w:val="24"/>
        </w:rPr>
        <w:t xml:space="preserve"> you will need access to:</w:t>
      </w:r>
    </w:p>
    <w:p w14:paraId="04172640" w14:textId="77777777" w:rsidR="00BF6E2E" w:rsidRPr="000474A3" w:rsidRDefault="00BF6E2E" w:rsidP="00FE291C">
      <w:pPr>
        <w:pStyle w:val="ListParagraph"/>
        <w:widowControl w:val="0"/>
        <w:numPr>
          <w:ilvl w:val="2"/>
          <w:numId w:val="42"/>
        </w:numPr>
        <w:autoSpaceDE w:val="0"/>
        <w:autoSpaceDN w:val="0"/>
        <w:adjustRightInd w:val="0"/>
        <w:ind w:firstLine="360"/>
        <w:rPr>
          <w:rFonts w:ascii="Calibri" w:hAnsi="Calibri" w:cs="Calibri"/>
          <w:sz w:val="24"/>
          <w:szCs w:val="24"/>
        </w:rPr>
      </w:pPr>
      <w:r w:rsidRPr="000474A3">
        <w:rPr>
          <w:rFonts w:ascii="Calibri" w:hAnsi="Calibri" w:cs="Calibri"/>
          <w:sz w:val="24"/>
          <w:szCs w:val="24"/>
        </w:rPr>
        <w:t>A reliable internet connection</w:t>
      </w:r>
    </w:p>
    <w:p w14:paraId="0723162F" w14:textId="77777777" w:rsidR="00BF6E2E" w:rsidRPr="000474A3" w:rsidRDefault="00BF6E2E" w:rsidP="00FE291C">
      <w:pPr>
        <w:pStyle w:val="ListParagraph"/>
        <w:widowControl w:val="0"/>
        <w:numPr>
          <w:ilvl w:val="2"/>
          <w:numId w:val="42"/>
        </w:numPr>
        <w:autoSpaceDE w:val="0"/>
        <w:autoSpaceDN w:val="0"/>
        <w:adjustRightInd w:val="0"/>
        <w:ind w:firstLine="360"/>
        <w:rPr>
          <w:rFonts w:ascii="Calibri" w:hAnsi="Calibri" w:cs="Calibri"/>
          <w:sz w:val="24"/>
          <w:szCs w:val="24"/>
        </w:rPr>
      </w:pPr>
      <w:r w:rsidRPr="000474A3">
        <w:rPr>
          <w:rFonts w:ascii="Calibri" w:hAnsi="Calibri" w:cs="Calibri"/>
          <w:sz w:val="24"/>
          <w:szCs w:val="24"/>
        </w:rPr>
        <w:t>An e-mail account</w:t>
      </w:r>
    </w:p>
    <w:p w14:paraId="6816ADA3" w14:textId="77777777" w:rsidR="00BF6E2E" w:rsidRDefault="00BF6E2E" w:rsidP="000474A3">
      <w:pPr>
        <w:pStyle w:val="ListParagraph"/>
        <w:widowControl w:val="0"/>
        <w:numPr>
          <w:ilvl w:val="3"/>
          <w:numId w:val="42"/>
        </w:numPr>
        <w:autoSpaceDE w:val="0"/>
        <w:autoSpaceDN w:val="0"/>
        <w:adjustRightInd w:val="0"/>
        <w:rPr>
          <w:rFonts w:ascii="Calibri" w:hAnsi="Calibri" w:cs="Calibri"/>
          <w:sz w:val="24"/>
          <w:szCs w:val="24"/>
        </w:rPr>
      </w:pPr>
      <w:r w:rsidRPr="000474A3">
        <w:rPr>
          <w:rFonts w:ascii="Calibri" w:hAnsi="Calibri" w:cs="Calibri"/>
          <w:sz w:val="24"/>
          <w:szCs w:val="24"/>
        </w:rPr>
        <w:t>Access to MS Office 2000 and above, specifically; Word, and or PowerPoint.</w:t>
      </w:r>
    </w:p>
    <w:p w14:paraId="491038A1" w14:textId="77777777" w:rsidR="00BF6E2E" w:rsidRPr="00FE291C" w:rsidRDefault="00FE291C" w:rsidP="00FE291C">
      <w:pPr>
        <w:pStyle w:val="ListParagraph"/>
        <w:widowControl w:val="0"/>
        <w:numPr>
          <w:ilvl w:val="3"/>
          <w:numId w:val="1"/>
        </w:numPr>
        <w:autoSpaceDE w:val="0"/>
        <w:autoSpaceDN w:val="0"/>
        <w:adjustRightInd w:val="0"/>
        <w:ind w:left="1800" w:hanging="450"/>
        <w:rPr>
          <w:rFonts w:ascii="Calibri" w:hAnsi="Calibri" w:cs="Calibri"/>
          <w:sz w:val="24"/>
          <w:szCs w:val="24"/>
        </w:rPr>
      </w:pPr>
      <w:r w:rsidRPr="00FE291C">
        <w:rPr>
          <w:rFonts w:ascii="Calibri" w:hAnsi="Calibri" w:cs="Calibri"/>
          <w:sz w:val="24"/>
          <w:szCs w:val="24"/>
        </w:rPr>
        <w:t>You</w:t>
      </w:r>
      <w:r w:rsidR="00BF6E2E" w:rsidRPr="00FE291C">
        <w:rPr>
          <w:rFonts w:ascii="Calibri" w:hAnsi="Calibri" w:cs="Calibri"/>
          <w:sz w:val="24"/>
          <w:szCs w:val="24"/>
        </w:rPr>
        <w:t xml:space="preserve"> must check your </w:t>
      </w:r>
      <w:r w:rsidR="00BF6E2E" w:rsidRPr="00FE291C">
        <w:rPr>
          <w:rFonts w:ascii="Calibri" w:hAnsi="Calibri" w:cs="Calibri"/>
          <w:b/>
          <w:sz w:val="24"/>
          <w:szCs w:val="24"/>
        </w:rPr>
        <w:t>Wayne State University e-mail account</w:t>
      </w:r>
      <w:r w:rsidR="00BF6E2E" w:rsidRPr="00FE291C">
        <w:rPr>
          <w:rFonts w:ascii="Calibri" w:hAnsi="Calibri" w:cs="Calibri"/>
          <w:sz w:val="24"/>
          <w:szCs w:val="24"/>
        </w:rPr>
        <w:t xml:space="preserve"> regularly throughout the semester.  Official announcements will be made by e-mail, and on the course Web site.</w:t>
      </w:r>
    </w:p>
    <w:p w14:paraId="0E596058" w14:textId="77777777" w:rsidR="00FE291C" w:rsidRPr="00FE291C" w:rsidRDefault="00FE291C" w:rsidP="00FE291C">
      <w:pPr>
        <w:pStyle w:val="ListParagraph"/>
        <w:widowControl w:val="0"/>
        <w:autoSpaceDE w:val="0"/>
        <w:autoSpaceDN w:val="0"/>
        <w:adjustRightInd w:val="0"/>
        <w:ind w:left="2880"/>
        <w:rPr>
          <w:rFonts w:ascii="Calibri" w:hAnsi="Calibri" w:cs="Calibri"/>
          <w:sz w:val="24"/>
          <w:szCs w:val="24"/>
        </w:rPr>
      </w:pPr>
    </w:p>
    <w:p w14:paraId="15D1BA02" w14:textId="77777777" w:rsidR="00BF6E2E" w:rsidRPr="00BF6E2E" w:rsidRDefault="00BF6E2E" w:rsidP="00BF6E2E">
      <w:pPr>
        <w:pStyle w:val="ListParagraph"/>
        <w:numPr>
          <w:ilvl w:val="0"/>
          <w:numId w:val="39"/>
        </w:numPr>
        <w:rPr>
          <w:rFonts w:ascii="Calibri" w:hAnsi="Calibri" w:cs="Calibri"/>
          <w:b/>
          <w:sz w:val="24"/>
          <w:szCs w:val="24"/>
        </w:rPr>
      </w:pPr>
      <w:r w:rsidRPr="00BF6E2E">
        <w:rPr>
          <w:rFonts w:ascii="Calibri" w:hAnsi="Calibri" w:cs="Calibri"/>
          <w:b/>
          <w:sz w:val="24"/>
          <w:szCs w:val="24"/>
        </w:rPr>
        <w:t>Student Achievement of Learning Outcomes</w:t>
      </w:r>
    </w:p>
    <w:p w14:paraId="29D98E62" w14:textId="77777777" w:rsidR="00BF6E2E" w:rsidRPr="00BF6E2E" w:rsidRDefault="00BF6E2E" w:rsidP="00BF6E2E">
      <w:pPr>
        <w:pStyle w:val="ListParagraph"/>
        <w:rPr>
          <w:rFonts w:ascii="Calibri" w:hAnsi="Calibri" w:cs="Calibri"/>
          <w:sz w:val="24"/>
          <w:szCs w:val="24"/>
        </w:rPr>
      </w:pPr>
    </w:p>
    <w:p w14:paraId="1A380D29" w14:textId="77777777" w:rsidR="00BF6E2E" w:rsidRDefault="00BF6E2E" w:rsidP="00BF6E2E">
      <w:pPr>
        <w:pStyle w:val="ListParagraph"/>
        <w:rPr>
          <w:rFonts w:ascii="Calibri" w:hAnsi="Calibri" w:cs="Calibri"/>
          <w:sz w:val="24"/>
          <w:szCs w:val="24"/>
        </w:rPr>
      </w:pPr>
      <w:r w:rsidRPr="00BF6E2E">
        <w:rPr>
          <w:rFonts w:ascii="Calibri" w:hAnsi="Calibri" w:cs="Calibri"/>
          <w:sz w:val="24"/>
          <w:szCs w:val="24"/>
        </w:rPr>
        <w:t>Student outcomes are assessed by a midterm and final exam, Blackboard discussion participation, weekly one page reflection papers, and a written assessment of the historical trends of a particular social welfare policy, including the various definitions of the problem over time.</w:t>
      </w:r>
    </w:p>
    <w:p w14:paraId="735DA346" w14:textId="77777777" w:rsidR="00FE291C" w:rsidRPr="00BF6E2E" w:rsidRDefault="00FE291C" w:rsidP="00BF6E2E">
      <w:pPr>
        <w:pStyle w:val="ListParagraph"/>
        <w:rPr>
          <w:rFonts w:ascii="Calibri" w:hAnsi="Calibri" w:cs="Calibri"/>
          <w:sz w:val="24"/>
          <w:szCs w:val="24"/>
        </w:rPr>
      </w:pPr>
    </w:p>
    <w:p w14:paraId="6A4DBC46" w14:textId="77777777" w:rsidR="00BF6E2E" w:rsidRPr="00BF6E2E" w:rsidRDefault="00BF6E2E" w:rsidP="00BF6E2E">
      <w:pPr>
        <w:pStyle w:val="ListParagraph"/>
        <w:numPr>
          <w:ilvl w:val="0"/>
          <w:numId w:val="39"/>
        </w:numPr>
        <w:rPr>
          <w:rFonts w:ascii="Calibri" w:hAnsi="Calibri" w:cs="Calibri"/>
          <w:b/>
          <w:sz w:val="24"/>
          <w:szCs w:val="24"/>
        </w:rPr>
      </w:pPr>
      <w:r w:rsidRPr="00BF6E2E">
        <w:rPr>
          <w:rFonts w:ascii="Calibri" w:hAnsi="Calibri" w:cs="Calibri"/>
          <w:b/>
          <w:sz w:val="24"/>
          <w:szCs w:val="24"/>
        </w:rPr>
        <w:t>Class Policies</w:t>
      </w:r>
    </w:p>
    <w:p w14:paraId="433CAF68" w14:textId="77777777" w:rsidR="00BF6E2E" w:rsidRPr="00CC3092" w:rsidRDefault="00BF6E2E" w:rsidP="00BF6E2E">
      <w:pPr>
        <w:pStyle w:val="ListParagraph"/>
        <w:rPr>
          <w:rFonts w:ascii="Calibri" w:hAnsi="Calibri" w:cs="Calibri"/>
          <w:sz w:val="24"/>
          <w:szCs w:val="24"/>
        </w:rPr>
      </w:pPr>
    </w:p>
    <w:p w14:paraId="0A220ACB" w14:textId="77777777" w:rsidR="00BF6E2E" w:rsidRPr="00CC3092" w:rsidRDefault="00BF6E2E" w:rsidP="00BF6E2E">
      <w:pPr>
        <w:rPr>
          <w:rFonts w:ascii="Calibri" w:hAnsi="Calibri" w:cs="Calibri"/>
          <w:b/>
          <w:bCs/>
          <w:sz w:val="24"/>
          <w:szCs w:val="24"/>
        </w:rPr>
      </w:pPr>
      <w:r w:rsidRPr="00CC3092">
        <w:rPr>
          <w:rFonts w:ascii="Calibri" w:hAnsi="Calibri" w:cs="Calibri"/>
          <w:b/>
          <w:bCs/>
          <w:sz w:val="24"/>
          <w:szCs w:val="24"/>
        </w:rPr>
        <w:t>Assignment Policy: </w:t>
      </w:r>
    </w:p>
    <w:p w14:paraId="5704B156" w14:textId="77777777" w:rsidR="00FE291C" w:rsidRPr="007B3D85" w:rsidRDefault="007B3D85" w:rsidP="00BF6E2E">
      <w:pPr>
        <w:pStyle w:val="ListParagraph"/>
        <w:numPr>
          <w:ilvl w:val="0"/>
          <w:numId w:val="40"/>
        </w:numPr>
        <w:rPr>
          <w:rFonts w:ascii="Calibri" w:hAnsi="Calibri" w:cs="Calibri"/>
          <w:b/>
          <w:sz w:val="24"/>
          <w:szCs w:val="24"/>
        </w:rPr>
      </w:pPr>
      <w:r>
        <w:rPr>
          <w:rFonts w:ascii="Calibri" w:hAnsi="Calibri" w:cs="Calibri"/>
          <w:sz w:val="24"/>
          <w:szCs w:val="24"/>
        </w:rPr>
        <w:t xml:space="preserve"> </w:t>
      </w:r>
      <w:r w:rsidR="00BF6E2E" w:rsidRPr="007B3D85">
        <w:rPr>
          <w:rFonts w:ascii="Calibri" w:hAnsi="Calibri" w:cs="Calibri"/>
          <w:b/>
          <w:sz w:val="24"/>
          <w:szCs w:val="24"/>
        </w:rPr>
        <w:t xml:space="preserve">Late papers </w:t>
      </w:r>
      <w:r>
        <w:rPr>
          <w:rFonts w:ascii="Calibri" w:hAnsi="Calibri" w:cs="Calibri"/>
          <w:b/>
          <w:sz w:val="24"/>
          <w:szCs w:val="24"/>
        </w:rPr>
        <w:t>are not accepted. You must submit all assignments on time.</w:t>
      </w:r>
    </w:p>
    <w:p w14:paraId="6A1414CB" w14:textId="77777777" w:rsidR="00BF6E2E" w:rsidRPr="00FE291C" w:rsidRDefault="00BF6E2E" w:rsidP="00FE291C">
      <w:pPr>
        <w:pStyle w:val="ListParagraph"/>
        <w:numPr>
          <w:ilvl w:val="0"/>
          <w:numId w:val="40"/>
        </w:numPr>
        <w:rPr>
          <w:rFonts w:ascii="Calibri" w:hAnsi="Calibri" w:cs="Calibri"/>
          <w:sz w:val="24"/>
          <w:szCs w:val="24"/>
        </w:rPr>
      </w:pPr>
      <w:r w:rsidRPr="00BF6E2E">
        <w:rPr>
          <w:rFonts w:ascii="Calibri" w:hAnsi="Calibri" w:cs="Calibri"/>
          <w:sz w:val="24"/>
          <w:szCs w:val="24"/>
        </w:rPr>
        <w:t xml:space="preserve"> </w:t>
      </w:r>
      <w:r w:rsidRPr="00FE291C">
        <w:rPr>
          <w:rFonts w:ascii="Calibri" w:hAnsi="Calibri" w:cs="Calibri"/>
          <w:sz w:val="24"/>
          <w:szCs w:val="24"/>
        </w:rPr>
        <w:t xml:space="preserve">Students are expected to complete all readings, participate in class and perform satisfactorily on assignments and examinations.  The instructor shall be notified of unavoidable issues in advance which may (will) prevent compliance with assignment due date.  Unless there are serious extenuating circumstances, a student will not be able to earn an A for the course with more than two sessions of non-participation a B with more than four sessions of non-participation, or a C with more than five sessions of non-participation.  </w:t>
      </w:r>
      <w:r w:rsidRPr="00FE291C">
        <w:rPr>
          <w:rFonts w:ascii="Calibri" w:hAnsi="Calibri" w:cs="Calibri"/>
          <w:b/>
          <w:sz w:val="24"/>
          <w:szCs w:val="24"/>
        </w:rPr>
        <w:t>No incomplete will be given in this class.</w:t>
      </w:r>
    </w:p>
    <w:p w14:paraId="1F6EA6CF" w14:textId="77777777" w:rsidR="00BF6E2E" w:rsidRPr="00BF6E2E" w:rsidRDefault="00BF6E2E" w:rsidP="00FE291C">
      <w:pPr>
        <w:pStyle w:val="ListParagraph"/>
        <w:numPr>
          <w:ilvl w:val="1"/>
          <w:numId w:val="39"/>
        </w:numPr>
        <w:tabs>
          <w:tab w:val="clear" w:pos="1440"/>
        </w:tabs>
        <w:spacing w:before="100" w:beforeAutospacing="1" w:after="100" w:afterAutospacing="1"/>
        <w:ind w:left="1080"/>
        <w:rPr>
          <w:rFonts w:ascii="Calibri" w:hAnsi="Calibri" w:cs="Calibri"/>
          <w:sz w:val="24"/>
          <w:szCs w:val="24"/>
        </w:rPr>
      </w:pPr>
      <w:r w:rsidRPr="00BF6E2E">
        <w:rPr>
          <w:rFonts w:ascii="Calibri" w:hAnsi="Calibri" w:cs="Calibri"/>
          <w:b/>
          <w:bCs/>
          <w:sz w:val="24"/>
          <w:szCs w:val="24"/>
        </w:rPr>
        <w:t>PLAGIARISM/ACADEMIC HONESTY</w:t>
      </w:r>
      <w:r w:rsidRPr="00BF6E2E">
        <w:rPr>
          <w:rFonts w:ascii="Calibri" w:hAnsi="Calibri" w:cs="Calibri"/>
          <w:sz w:val="24"/>
          <w:szCs w:val="24"/>
        </w:rPr>
        <w:t>:</w:t>
      </w:r>
    </w:p>
    <w:p w14:paraId="73021EB9" w14:textId="20C6E80B" w:rsidR="00BF6E2E" w:rsidRPr="00BF6E2E" w:rsidRDefault="00BF6E2E" w:rsidP="00BF6E2E">
      <w:pPr>
        <w:pStyle w:val="ListParagraph"/>
        <w:spacing w:before="100" w:beforeAutospacing="1" w:after="100" w:afterAutospacing="1"/>
        <w:ind w:left="1080"/>
        <w:rPr>
          <w:rFonts w:ascii="Calibri" w:hAnsi="Calibri" w:cs="Calibri"/>
          <w:color w:val="000000"/>
          <w:sz w:val="24"/>
          <w:szCs w:val="24"/>
        </w:rPr>
      </w:pPr>
      <w:r w:rsidRPr="00BF6E2E">
        <w:rPr>
          <w:rFonts w:ascii="Calibri" w:hAnsi="Calibri" w:cs="Calibri"/>
          <w:color w:val="000000"/>
          <w:sz w:val="24"/>
          <w:szCs w:val="24"/>
        </w:rPr>
        <w:t xml:space="preserve">“Plagiarism is using another person’s words or ideas without giving credit to the other person. When you use someone else’s words, you must put quotation marks around them and give the writer or speaker credit by revealing the source in a citation. </w:t>
      </w:r>
      <w:proofErr w:type="gramStart"/>
      <w:r w:rsidR="00724BE4">
        <w:rPr>
          <w:rFonts w:ascii="Calibri" w:hAnsi="Calibri" w:cs="Calibri"/>
          <w:color w:val="000000"/>
          <w:sz w:val="24"/>
          <w:szCs w:val="24"/>
        </w:rPr>
        <w:t>“</w:t>
      </w:r>
      <w:r w:rsidRPr="00BF6E2E">
        <w:rPr>
          <w:rFonts w:ascii="Calibri" w:hAnsi="Calibri" w:cs="Calibri"/>
          <w:color w:val="000000"/>
          <w:sz w:val="24"/>
          <w:szCs w:val="24"/>
        </w:rPr>
        <w:t xml:space="preserve">Even if you revise or paraphrase the words of someone else or just use their ideas, you still must give the author credit in a note.” </w:t>
      </w:r>
      <w:hyperlink r:id="rId14" w:history="1">
        <w:r w:rsidRPr="00BF6E2E">
          <w:rPr>
            <w:rStyle w:val="Hyperlink"/>
            <w:rFonts w:ascii="Calibri" w:hAnsi="Calibri" w:cs="Calibri"/>
            <w:sz w:val="24"/>
            <w:szCs w:val="24"/>
          </w:rPr>
          <w:t>http://www.otl.wayne.edu/pdf/2006_july_aibrochure</w:t>
        </w:r>
      </w:hyperlink>
      <w:r w:rsidRPr="00BF6E2E">
        <w:rPr>
          <w:rFonts w:ascii="Calibri" w:hAnsi="Calibri" w:cs="Calibri"/>
          <w:sz w:val="24"/>
          <w:szCs w:val="24"/>
        </w:rPr>
        <w:t>.</w:t>
      </w:r>
      <w:proofErr w:type="gramEnd"/>
    </w:p>
    <w:p w14:paraId="3361A302" w14:textId="77777777" w:rsidR="00BF6E2E" w:rsidRPr="00BF6E2E" w:rsidRDefault="00BF6E2E" w:rsidP="00FE291C">
      <w:pPr>
        <w:pStyle w:val="ListParagraph"/>
        <w:spacing w:before="100" w:beforeAutospacing="1"/>
        <w:ind w:left="1080"/>
        <w:rPr>
          <w:rFonts w:ascii="Calibri" w:hAnsi="Calibri" w:cs="Calibri"/>
          <w:sz w:val="24"/>
          <w:szCs w:val="24"/>
        </w:rPr>
      </w:pPr>
      <w:r w:rsidRPr="00BF6E2E">
        <w:rPr>
          <w:rFonts w:ascii="Calibri" w:hAnsi="Calibri" w:cs="Calibri"/>
          <w:color w:val="000000"/>
          <w:sz w:val="24"/>
          <w:szCs w:val="24"/>
        </w:rPr>
        <w:t>(William Harris, “Anti-Plagiarism Strategies for Research Papers,”</w:t>
      </w:r>
      <w:r w:rsidRPr="00BF6E2E">
        <w:rPr>
          <w:rFonts w:ascii="Calibri" w:hAnsi="Calibri" w:cs="Calibri"/>
          <w:sz w:val="24"/>
          <w:szCs w:val="24"/>
        </w:rPr>
        <w:t xml:space="preserve"> </w:t>
      </w:r>
      <w:hyperlink r:id="rId15" w:tgtFrame="_blank" w:history="1">
        <w:r w:rsidRPr="00BF6E2E">
          <w:rPr>
            <w:rStyle w:val="Hyperlink"/>
            <w:rFonts w:ascii="Calibri" w:hAnsi="Calibri" w:cs="Calibri"/>
            <w:sz w:val="24"/>
            <w:szCs w:val="24"/>
          </w:rPr>
          <w:t>http://virtualsalt.com/antiplag.htm,</w:t>
        </w:r>
      </w:hyperlink>
      <w:r w:rsidRPr="00BF6E2E">
        <w:rPr>
          <w:rFonts w:ascii="Calibri" w:hAnsi="Calibri" w:cs="Calibri"/>
          <w:color w:val="3366FF"/>
          <w:sz w:val="24"/>
          <w:szCs w:val="24"/>
        </w:rPr>
        <w:t xml:space="preserve"> March 7, 2002</w:t>
      </w:r>
      <w:r w:rsidRPr="00BF6E2E">
        <w:rPr>
          <w:rFonts w:ascii="Calibri" w:hAnsi="Calibri" w:cs="Calibri"/>
          <w:sz w:val="24"/>
          <w:szCs w:val="24"/>
        </w:rPr>
        <w:t>)</w:t>
      </w:r>
      <w:r w:rsidRPr="00BF6E2E">
        <w:rPr>
          <w:rFonts w:ascii="Calibri" w:hAnsi="Calibri" w:cs="Calibri"/>
          <w:color w:val="000000"/>
          <w:sz w:val="24"/>
          <w:szCs w:val="24"/>
        </w:rPr>
        <w:t> </w:t>
      </w:r>
    </w:p>
    <w:p w14:paraId="43B74AAF" w14:textId="77777777" w:rsidR="00BF6E2E" w:rsidRPr="00BF6E2E" w:rsidRDefault="00BF6E2E" w:rsidP="00BF6E2E">
      <w:pPr>
        <w:pStyle w:val="ListParagraph"/>
        <w:numPr>
          <w:ilvl w:val="0"/>
          <w:numId w:val="40"/>
        </w:numPr>
        <w:spacing w:before="100" w:beforeAutospacing="1"/>
        <w:rPr>
          <w:rFonts w:ascii="Calibri" w:hAnsi="Calibri" w:cs="Calibri"/>
          <w:sz w:val="24"/>
          <w:szCs w:val="24"/>
        </w:rPr>
      </w:pPr>
      <w:r w:rsidRPr="00BF6E2E">
        <w:rPr>
          <w:rFonts w:ascii="Calibri" w:hAnsi="Calibri" w:cs="Calibri"/>
          <w:color w:val="000000"/>
          <w:sz w:val="24"/>
          <w:szCs w:val="24"/>
        </w:rPr>
        <w:t>You must cite sources from the Internet or any other form of electronic media used in your work.</w:t>
      </w:r>
      <w:r w:rsidRPr="00BF6E2E">
        <w:rPr>
          <w:rFonts w:ascii="Calibri" w:hAnsi="Calibri" w:cs="Calibri"/>
          <w:sz w:val="24"/>
          <w:szCs w:val="24"/>
        </w:rPr>
        <w:t> Any paper suspected of plagiarism will be reviewed at Turnitin.com to verify that it is your work and properly cited.</w:t>
      </w:r>
    </w:p>
    <w:p w14:paraId="69B8F5EF" w14:textId="77777777" w:rsidR="00BF6E2E" w:rsidRDefault="00BF6E2E" w:rsidP="00BF6E2E">
      <w:pPr>
        <w:pStyle w:val="ListParagraph"/>
        <w:numPr>
          <w:ilvl w:val="0"/>
          <w:numId w:val="40"/>
        </w:numPr>
        <w:spacing w:before="100" w:beforeAutospacing="1" w:after="100" w:afterAutospacing="1"/>
        <w:rPr>
          <w:rFonts w:ascii="Calibri" w:hAnsi="Calibri" w:cs="Calibri"/>
          <w:sz w:val="24"/>
          <w:szCs w:val="24"/>
        </w:rPr>
      </w:pPr>
      <w:r w:rsidRPr="00BF6E2E">
        <w:rPr>
          <w:rFonts w:ascii="Calibri" w:hAnsi="Calibri" w:cs="Calibri"/>
          <w:sz w:val="24"/>
          <w:szCs w:val="24"/>
        </w:rPr>
        <w:t>Any paper that is plagiarized will result in an “F” for the class and a referral to the University for further Disciplinary Action.</w:t>
      </w:r>
    </w:p>
    <w:p w14:paraId="77BFD445" w14:textId="77777777" w:rsidR="007B3D85" w:rsidRPr="007B3D85" w:rsidRDefault="007B3D85" w:rsidP="007B3D85">
      <w:pPr>
        <w:spacing w:before="100" w:beforeAutospacing="1" w:after="100" w:afterAutospacing="1"/>
        <w:rPr>
          <w:rFonts w:ascii="Calibri" w:hAnsi="Calibri" w:cs="Calibri"/>
          <w:sz w:val="24"/>
          <w:szCs w:val="24"/>
        </w:rPr>
      </w:pPr>
    </w:p>
    <w:p w14:paraId="153F6457" w14:textId="77777777" w:rsidR="00BF6E2E" w:rsidRPr="00BF6E2E" w:rsidRDefault="00BF6E2E" w:rsidP="00BF6E2E">
      <w:pPr>
        <w:pStyle w:val="ListParagraph"/>
        <w:numPr>
          <w:ilvl w:val="0"/>
          <w:numId w:val="40"/>
        </w:numPr>
        <w:spacing w:before="100" w:beforeAutospacing="1" w:after="100" w:afterAutospacing="1"/>
        <w:rPr>
          <w:rFonts w:ascii="Calibri" w:hAnsi="Calibri" w:cs="Calibri"/>
          <w:b/>
          <w:sz w:val="24"/>
          <w:szCs w:val="24"/>
        </w:rPr>
      </w:pPr>
      <w:r w:rsidRPr="00BF6E2E">
        <w:rPr>
          <w:rFonts w:ascii="Calibri" w:hAnsi="Calibri" w:cs="Calibri"/>
          <w:b/>
          <w:sz w:val="24"/>
          <w:szCs w:val="24"/>
        </w:rPr>
        <w:lastRenderedPageBreak/>
        <w:t>APA FORMAT</w:t>
      </w:r>
    </w:p>
    <w:p w14:paraId="3BF90817" w14:textId="77777777" w:rsidR="00BF6E2E" w:rsidRDefault="00BF6E2E" w:rsidP="00BF6E2E">
      <w:pPr>
        <w:pStyle w:val="ListParagraph"/>
        <w:spacing w:before="100" w:beforeAutospacing="1" w:after="100" w:afterAutospacing="1"/>
        <w:ind w:left="1080"/>
        <w:rPr>
          <w:rFonts w:ascii="Calibri" w:hAnsi="Calibri" w:cs="Calibri"/>
          <w:sz w:val="24"/>
          <w:szCs w:val="24"/>
        </w:rPr>
      </w:pPr>
      <w:r w:rsidRPr="00BF6E2E">
        <w:rPr>
          <w:rFonts w:ascii="Calibri" w:hAnsi="Calibri" w:cs="Calibri"/>
          <w:sz w:val="24"/>
          <w:szCs w:val="24"/>
        </w:rPr>
        <w:t>All papers written in the School of Social Work require APA format.  You may purchase the Publication Manual of the American Psychological Association (6</w:t>
      </w:r>
      <w:r w:rsidRPr="00BF6E2E">
        <w:rPr>
          <w:rFonts w:ascii="Calibri" w:hAnsi="Calibri" w:cs="Calibri"/>
          <w:sz w:val="24"/>
          <w:szCs w:val="24"/>
          <w:vertAlign w:val="superscript"/>
        </w:rPr>
        <w:t>th</w:t>
      </w:r>
      <w:r w:rsidRPr="00BF6E2E">
        <w:rPr>
          <w:rFonts w:ascii="Calibri" w:hAnsi="Calibri" w:cs="Calibri"/>
          <w:sz w:val="24"/>
          <w:szCs w:val="24"/>
        </w:rPr>
        <w:t xml:space="preserve"> edition</w:t>
      </w:r>
      <w:r w:rsidR="00713B55">
        <w:rPr>
          <w:rFonts w:ascii="Calibri" w:hAnsi="Calibri" w:cs="Calibri"/>
          <w:sz w:val="24"/>
          <w:szCs w:val="24"/>
        </w:rPr>
        <w:t>), or you may visit the website</w:t>
      </w:r>
      <w:r w:rsidRPr="00BF6E2E">
        <w:rPr>
          <w:rFonts w:ascii="Calibri" w:hAnsi="Calibri" w:cs="Calibri"/>
          <w:sz w:val="24"/>
          <w:szCs w:val="24"/>
        </w:rPr>
        <w:t xml:space="preserve"> listed below</w:t>
      </w:r>
      <w:r w:rsidR="00713B55">
        <w:rPr>
          <w:rFonts w:ascii="Calibri" w:hAnsi="Calibri" w:cs="Calibri"/>
          <w:sz w:val="24"/>
          <w:szCs w:val="24"/>
        </w:rPr>
        <w:t>:</w:t>
      </w:r>
    </w:p>
    <w:p w14:paraId="5BB833D2" w14:textId="77777777" w:rsidR="00713B55" w:rsidRPr="00BF6E2E" w:rsidRDefault="00713B55" w:rsidP="00BF6E2E">
      <w:pPr>
        <w:pStyle w:val="ListParagraph"/>
        <w:spacing w:before="100" w:beforeAutospacing="1" w:after="100" w:afterAutospacing="1"/>
        <w:ind w:left="1080"/>
        <w:rPr>
          <w:rFonts w:ascii="Calibri" w:hAnsi="Calibri" w:cs="Calibri"/>
          <w:sz w:val="24"/>
          <w:szCs w:val="24"/>
        </w:rPr>
      </w:pPr>
    </w:p>
    <w:p w14:paraId="44A8D47C" w14:textId="77777777" w:rsidR="00BF6E2E" w:rsidRPr="00713B55" w:rsidRDefault="00BF6E2E" w:rsidP="00BF6E2E">
      <w:pPr>
        <w:pStyle w:val="ListParagraph"/>
        <w:spacing w:before="100" w:beforeAutospacing="1" w:after="100" w:afterAutospacing="1"/>
        <w:ind w:left="1080"/>
        <w:rPr>
          <w:rFonts w:ascii="Calibri" w:hAnsi="Calibri" w:cs="Calibri"/>
          <w:color w:val="7030A0"/>
          <w:sz w:val="24"/>
          <w:szCs w:val="24"/>
        </w:rPr>
      </w:pPr>
      <w:r w:rsidRPr="00713B55">
        <w:rPr>
          <w:rFonts w:ascii="Calibri" w:hAnsi="Calibri" w:cs="Calibri"/>
          <w:color w:val="7030A0"/>
          <w:sz w:val="24"/>
          <w:szCs w:val="24"/>
        </w:rPr>
        <w:t xml:space="preserve">http://owl.english.purdue.edu/owl/resource/560/01/  </w:t>
      </w:r>
    </w:p>
    <w:p w14:paraId="1BEC60AE" w14:textId="77777777" w:rsidR="00713B55" w:rsidRPr="00BF6E2E" w:rsidRDefault="00713B55" w:rsidP="00BF6E2E">
      <w:pPr>
        <w:pStyle w:val="ListParagraph"/>
        <w:spacing w:before="100" w:beforeAutospacing="1" w:after="100" w:afterAutospacing="1"/>
        <w:ind w:left="1080"/>
        <w:rPr>
          <w:rFonts w:ascii="Calibri" w:hAnsi="Calibri" w:cs="Calibri"/>
          <w:sz w:val="24"/>
          <w:szCs w:val="24"/>
        </w:rPr>
      </w:pPr>
    </w:p>
    <w:p w14:paraId="5645BF90" w14:textId="77777777" w:rsidR="00BF6E2E" w:rsidRPr="00BF6E2E" w:rsidRDefault="00BF6E2E" w:rsidP="00BF6E2E">
      <w:pPr>
        <w:pStyle w:val="ListParagraph"/>
        <w:rPr>
          <w:rFonts w:ascii="Calibri" w:hAnsi="Calibri" w:cs="Calibri"/>
          <w:sz w:val="24"/>
          <w:szCs w:val="24"/>
          <w:u w:val="single"/>
        </w:rPr>
      </w:pPr>
      <w:r w:rsidRPr="00BF6E2E">
        <w:rPr>
          <w:rStyle w:val="Strong"/>
          <w:rFonts w:ascii="Calibri" w:hAnsi="Calibri" w:cs="Calibri"/>
          <w:color w:val="000000"/>
          <w:sz w:val="24"/>
          <w:szCs w:val="24"/>
          <w:u w:val="single"/>
        </w:rPr>
        <w:t>5. WIKIPEDIA WILL NOT BE ACCEPTED AS A RELIABLE SOURCE</w:t>
      </w:r>
    </w:p>
    <w:p w14:paraId="4CD2D4AC" w14:textId="77777777" w:rsidR="00BF6E2E" w:rsidRPr="00BF6E2E" w:rsidRDefault="00BF6E2E" w:rsidP="00BF6E2E">
      <w:pPr>
        <w:pStyle w:val="ListParagraph"/>
        <w:ind w:left="1080"/>
        <w:rPr>
          <w:rFonts w:ascii="Calibri" w:hAnsi="Calibri" w:cs="Calibri"/>
          <w:color w:val="000000"/>
          <w:sz w:val="24"/>
          <w:szCs w:val="24"/>
          <w:u w:val="single"/>
        </w:rPr>
      </w:pPr>
    </w:p>
    <w:p w14:paraId="4F35B0C3" w14:textId="77777777" w:rsidR="00BF6E2E" w:rsidRPr="00BF6E2E" w:rsidRDefault="00BF6E2E" w:rsidP="00BF6E2E">
      <w:pPr>
        <w:pStyle w:val="ListParagraph"/>
        <w:ind w:left="1080"/>
        <w:rPr>
          <w:rFonts w:ascii="Calibri" w:hAnsi="Calibri" w:cs="Calibri"/>
          <w:color w:val="000000"/>
          <w:sz w:val="24"/>
          <w:szCs w:val="24"/>
        </w:rPr>
      </w:pPr>
      <w:r w:rsidRPr="00BF6E2E">
        <w:rPr>
          <w:rFonts w:ascii="Calibri" w:hAnsi="Calibri" w:cs="Calibri"/>
          <w:b/>
          <w:bCs/>
          <w:i/>
          <w:iCs/>
          <w:color w:val="000000"/>
          <w:sz w:val="24"/>
          <w:szCs w:val="24"/>
        </w:rPr>
        <w:t xml:space="preserve">What is Wikipedia? </w:t>
      </w:r>
    </w:p>
    <w:p w14:paraId="59CB005B" w14:textId="77777777" w:rsidR="00BF6E2E" w:rsidRPr="00BF6E2E" w:rsidRDefault="00BF6E2E" w:rsidP="00BF6E2E">
      <w:pPr>
        <w:pStyle w:val="ListParagraph"/>
        <w:spacing w:before="100" w:beforeAutospacing="1" w:after="100" w:afterAutospacing="1"/>
        <w:ind w:left="1080"/>
        <w:rPr>
          <w:rFonts w:ascii="Calibri" w:hAnsi="Calibri" w:cs="Calibri"/>
          <w:color w:val="000000"/>
          <w:sz w:val="24"/>
          <w:szCs w:val="24"/>
        </w:rPr>
      </w:pPr>
      <w:r w:rsidRPr="00BF6E2E">
        <w:rPr>
          <w:rFonts w:ascii="Calibri" w:hAnsi="Calibri" w:cs="Calibri"/>
          <w:color w:val="000000"/>
          <w:sz w:val="24"/>
          <w:szCs w:val="24"/>
        </w:rPr>
        <w:t xml:space="preserve">“Wikipedia is a free-content encyclopedia, written collaboratively by people from all around the world. The site is a wiki, which means that </w:t>
      </w:r>
      <w:r w:rsidRPr="00BF6E2E">
        <w:rPr>
          <w:rFonts w:ascii="Calibri" w:hAnsi="Calibri" w:cs="Calibri"/>
          <w:i/>
          <w:iCs/>
          <w:color w:val="000000"/>
          <w:sz w:val="24"/>
          <w:szCs w:val="24"/>
        </w:rPr>
        <w:t>anyone</w:t>
      </w:r>
      <w:r w:rsidRPr="00BF6E2E">
        <w:rPr>
          <w:rFonts w:ascii="Calibri" w:hAnsi="Calibri" w:cs="Calibri"/>
          <w:color w:val="000000"/>
          <w:sz w:val="24"/>
          <w:szCs w:val="24"/>
        </w:rPr>
        <w:t xml:space="preserve"> can edit entries simply by clicking on the </w:t>
      </w:r>
      <w:r w:rsidRPr="00BF6E2E">
        <w:rPr>
          <w:rFonts w:ascii="Calibri" w:hAnsi="Calibri" w:cs="Calibri"/>
          <w:i/>
          <w:iCs/>
          <w:color w:val="000000"/>
          <w:sz w:val="24"/>
          <w:szCs w:val="24"/>
        </w:rPr>
        <w:t>edit this page</w:t>
      </w:r>
      <w:r w:rsidRPr="00BF6E2E">
        <w:rPr>
          <w:rFonts w:ascii="Calibri" w:hAnsi="Calibri" w:cs="Calibri"/>
          <w:color w:val="000000"/>
          <w:sz w:val="24"/>
          <w:szCs w:val="24"/>
        </w:rPr>
        <w:t xml:space="preserve"> link.” </w:t>
      </w:r>
    </w:p>
    <w:p w14:paraId="5BD982E4" w14:textId="77777777" w:rsidR="00BF6E2E" w:rsidRPr="00BF6E2E" w:rsidRDefault="00BF6E2E" w:rsidP="00BF6E2E">
      <w:pPr>
        <w:pStyle w:val="ListParagraph"/>
        <w:spacing w:before="100" w:beforeAutospacing="1" w:after="100" w:afterAutospacing="1"/>
        <w:ind w:left="1080"/>
        <w:rPr>
          <w:rFonts w:ascii="Calibri" w:hAnsi="Calibri" w:cs="Calibri"/>
          <w:color w:val="000000"/>
          <w:sz w:val="24"/>
          <w:szCs w:val="24"/>
        </w:rPr>
      </w:pPr>
      <w:r w:rsidRPr="00BF6E2E">
        <w:rPr>
          <w:rFonts w:ascii="Calibri" w:hAnsi="Calibri" w:cs="Calibri"/>
          <w:color w:val="000000"/>
          <w:sz w:val="24"/>
          <w:szCs w:val="24"/>
        </w:rPr>
        <w:t>“Because Wikipedia is an ongoing work to which anybody can contribute, it differs from a paper-based reference source in some important ways. In particular, mature articles tend to be more comprehensive and balanced, while other (often fledgling) articles may still contain significant misinformation, un-encyclopedic content or vandalism. Users need to be aware of this in order to obtain valid information and avoid misinformation which has been recently added and not yet removed.”</w:t>
      </w:r>
    </w:p>
    <w:p w14:paraId="427F4AE1" w14:textId="77777777" w:rsidR="00BF6E2E" w:rsidRPr="00BF6E2E" w:rsidRDefault="00BF6E2E" w:rsidP="00BF6E2E">
      <w:pPr>
        <w:spacing w:before="100" w:beforeAutospacing="1" w:after="100" w:afterAutospacing="1"/>
        <w:rPr>
          <w:rFonts w:ascii="Calibri" w:hAnsi="Calibri" w:cs="Calibri"/>
          <w:sz w:val="24"/>
          <w:szCs w:val="24"/>
        </w:rPr>
      </w:pPr>
      <w:r w:rsidRPr="00BF6E2E">
        <w:rPr>
          <w:rFonts w:ascii="Calibri" w:hAnsi="Calibri" w:cs="Calibri"/>
          <w:b/>
          <w:bCs/>
          <w:sz w:val="24"/>
          <w:szCs w:val="24"/>
        </w:rPr>
        <w:t>D. Class Participation/Attendance</w:t>
      </w:r>
      <w:r w:rsidRPr="00BF6E2E">
        <w:rPr>
          <w:rFonts w:ascii="Calibri" w:hAnsi="Calibri" w:cs="Calibri"/>
          <w:sz w:val="24"/>
          <w:szCs w:val="24"/>
        </w:rPr>
        <w:t>:</w:t>
      </w:r>
      <w:r w:rsidRPr="00BF6E2E">
        <w:rPr>
          <w:rFonts w:ascii="Calibri" w:hAnsi="Calibri" w:cs="Calibri"/>
          <w:b/>
          <w:bCs/>
          <w:sz w:val="24"/>
          <w:szCs w:val="24"/>
        </w:rPr>
        <w:t> </w:t>
      </w:r>
    </w:p>
    <w:p w14:paraId="286882B7" w14:textId="435BA906" w:rsidR="00BF6E2E" w:rsidRPr="00BF6E2E" w:rsidRDefault="00BF6E2E" w:rsidP="00BF6E2E">
      <w:pPr>
        <w:pStyle w:val="ListParagraph"/>
        <w:numPr>
          <w:ilvl w:val="0"/>
          <w:numId w:val="41"/>
        </w:numPr>
        <w:spacing w:before="100" w:beforeAutospacing="1" w:after="100" w:afterAutospacing="1"/>
        <w:rPr>
          <w:rFonts w:ascii="Calibri" w:hAnsi="Calibri" w:cs="Calibri"/>
          <w:sz w:val="24"/>
          <w:szCs w:val="24"/>
        </w:rPr>
      </w:pPr>
      <w:r w:rsidRPr="00BF6E2E">
        <w:rPr>
          <w:rFonts w:ascii="Calibri" w:hAnsi="Calibri" w:cs="Calibri"/>
          <w:sz w:val="24"/>
          <w:szCs w:val="24"/>
        </w:rPr>
        <w:t>Student participation is important to the success of any class. For this online class, your participation is based on you regular (at least once a week) interactio</w:t>
      </w:r>
      <w:r w:rsidR="00713B55">
        <w:rPr>
          <w:rFonts w:ascii="Calibri" w:hAnsi="Calibri" w:cs="Calibri"/>
          <w:sz w:val="24"/>
          <w:szCs w:val="24"/>
        </w:rPr>
        <w:t xml:space="preserve">n with activities on Blackboard or Weebly. </w:t>
      </w:r>
      <w:r w:rsidRPr="00BF6E2E">
        <w:rPr>
          <w:rFonts w:ascii="Calibri" w:hAnsi="Calibri" w:cs="Calibri"/>
          <w:sz w:val="24"/>
          <w:szCs w:val="24"/>
        </w:rPr>
        <w:t xml:space="preserve"> Your participation will be monitored and if you do not participate for two or more weeks, I will ask you to drop the class. </w:t>
      </w:r>
      <w:r w:rsidRPr="00BF6E2E">
        <w:rPr>
          <w:rFonts w:ascii="Calibri" w:hAnsi="Calibri" w:cs="Calibri"/>
          <w:b/>
          <w:sz w:val="24"/>
          <w:szCs w:val="24"/>
        </w:rPr>
        <w:t>The format for participation will be described at least one week in advance of the due date and will in</w:t>
      </w:r>
      <w:r w:rsidR="00BC3FAA">
        <w:rPr>
          <w:rFonts w:ascii="Calibri" w:hAnsi="Calibri" w:cs="Calibri"/>
          <w:b/>
          <w:sz w:val="24"/>
          <w:szCs w:val="24"/>
        </w:rPr>
        <w:t xml:space="preserve">clude blogs, discussion boards. </w:t>
      </w:r>
      <w:r w:rsidRPr="00BF6E2E">
        <w:rPr>
          <w:rFonts w:ascii="Calibri" w:hAnsi="Calibri" w:cs="Calibri"/>
          <w:sz w:val="24"/>
          <w:szCs w:val="24"/>
        </w:rPr>
        <w:t>Responses are evaluated based on content quality. They should reflect familiarity with lecture material and/or the readings and be approximately 200 words. Use citations and references from the readings, in APA format.</w:t>
      </w:r>
    </w:p>
    <w:p w14:paraId="4C6B6C50" w14:textId="77777777" w:rsidR="00BF6E2E" w:rsidRPr="00BF6E2E" w:rsidRDefault="00BF6E2E" w:rsidP="00BF6E2E">
      <w:pPr>
        <w:pStyle w:val="ListParagraph"/>
        <w:numPr>
          <w:ilvl w:val="0"/>
          <w:numId w:val="41"/>
        </w:numPr>
        <w:spacing w:before="100" w:beforeAutospacing="1" w:after="100" w:afterAutospacing="1"/>
        <w:rPr>
          <w:rFonts w:ascii="Calibri" w:hAnsi="Calibri" w:cs="Calibri"/>
          <w:sz w:val="24"/>
          <w:szCs w:val="24"/>
        </w:rPr>
      </w:pPr>
      <w:r w:rsidRPr="00BF6E2E">
        <w:rPr>
          <w:rFonts w:ascii="Calibri" w:hAnsi="Calibri" w:cs="Calibri"/>
          <w:b/>
          <w:sz w:val="24"/>
          <w:szCs w:val="24"/>
        </w:rPr>
        <w:t>Note:</w:t>
      </w:r>
      <w:r w:rsidRPr="00BF6E2E">
        <w:rPr>
          <w:rFonts w:ascii="Calibri" w:hAnsi="Calibri" w:cs="Calibri"/>
          <w:sz w:val="24"/>
          <w:szCs w:val="24"/>
        </w:rPr>
        <w:t xml:space="preserve"> Class participation includes raising questions from the readings, making relevant comments drawn from personal experience, reacting to opinions expressed by the instructor and students, asking for clarification, being actively engaged in class exercises, or bringing up issues of general interest to the class.</w:t>
      </w:r>
    </w:p>
    <w:p w14:paraId="50271DFE" w14:textId="77777777" w:rsidR="00BF6E2E" w:rsidRPr="00BF6E2E" w:rsidRDefault="00BF6E2E" w:rsidP="00BF6E2E">
      <w:pPr>
        <w:rPr>
          <w:rFonts w:ascii="Calibri" w:hAnsi="Calibri" w:cs="Calibri"/>
          <w:b/>
          <w:sz w:val="24"/>
          <w:szCs w:val="24"/>
        </w:rPr>
      </w:pPr>
      <w:r w:rsidRPr="00BF6E2E">
        <w:rPr>
          <w:rFonts w:ascii="Calibri" w:hAnsi="Calibri" w:cs="Calibri"/>
          <w:b/>
          <w:sz w:val="24"/>
          <w:szCs w:val="24"/>
        </w:rPr>
        <w:t>Resources</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0"/>
      </w:tblGrid>
      <w:tr w:rsidR="00BF6E2E" w:rsidRPr="00BF6E2E" w14:paraId="163230E7" w14:textId="77777777" w:rsidTr="00BA196D">
        <w:tc>
          <w:tcPr>
            <w:tcW w:w="8910" w:type="dxa"/>
            <w:shd w:val="clear" w:color="auto" w:fill="F2F2F2"/>
          </w:tcPr>
          <w:p w14:paraId="07B66674" w14:textId="77777777" w:rsidR="00BF6E2E" w:rsidRPr="00BF6E2E" w:rsidRDefault="00BF6E2E" w:rsidP="00BA196D">
            <w:pPr>
              <w:autoSpaceDE w:val="0"/>
              <w:autoSpaceDN w:val="0"/>
              <w:adjustRightInd w:val="0"/>
              <w:jc w:val="center"/>
              <w:rPr>
                <w:rFonts w:ascii="Calibri" w:hAnsi="Calibri" w:cs="Calibri"/>
                <w:b/>
                <w:sz w:val="24"/>
                <w:szCs w:val="24"/>
              </w:rPr>
            </w:pPr>
            <w:r w:rsidRPr="00BF6E2E">
              <w:rPr>
                <w:rFonts w:ascii="Calibri" w:hAnsi="Calibri" w:cs="Calibri"/>
                <w:b/>
                <w:sz w:val="24"/>
                <w:szCs w:val="24"/>
              </w:rPr>
              <w:t>Student Code of Conduct:</w:t>
            </w:r>
          </w:p>
          <w:p w14:paraId="7B85270F" w14:textId="77777777" w:rsidR="00BF6E2E" w:rsidRPr="00BF6E2E" w:rsidRDefault="00BF6E2E" w:rsidP="00BA196D">
            <w:pPr>
              <w:rPr>
                <w:rFonts w:ascii="Calibri" w:hAnsi="Calibri" w:cs="Calibri"/>
                <w:sz w:val="24"/>
                <w:szCs w:val="24"/>
              </w:rPr>
            </w:pPr>
            <w:r w:rsidRPr="00BF6E2E">
              <w:rPr>
                <w:rFonts w:ascii="Calibri" w:hAnsi="Calibri" w:cs="Calibri"/>
                <w:sz w:val="24"/>
                <w:szCs w:val="24"/>
              </w:rPr>
              <w:t xml:space="preserve">Please visit         </w:t>
            </w:r>
            <w:hyperlink r:id="rId16" w:history="1">
              <w:r w:rsidRPr="00BF6E2E">
                <w:rPr>
                  <w:rStyle w:val="Hyperlink"/>
                  <w:rFonts w:ascii="Calibri" w:hAnsi="Calibri" w:cs="Calibri"/>
                  <w:sz w:val="24"/>
                  <w:szCs w:val="24"/>
                </w:rPr>
                <w:t>Http://www.doso.wayne.edu/codeofconduct.pdf</w:t>
              </w:r>
            </w:hyperlink>
          </w:p>
          <w:p w14:paraId="3E38701F" w14:textId="77777777" w:rsidR="00BF6E2E" w:rsidRPr="00BF6E2E" w:rsidRDefault="00BF6E2E" w:rsidP="00BA196D">
            <w:pPr>
              <w:autoSpaceDE w:val="0"/>
              <w:autoSpaceDN w:val="0"/>
              <w:adjustRightInd w:val="0"/>
              <w:rPr>
                <w:rFonts w:ascii="Calibri" w:hAnsi="Calibri" w:cs="Calibri"/>
                <w:b/>
                <w:sz w:val="24"/>
                <w:szCs w:val="24"/>
              </w:rPr>
            </w:pPr>
          </w:p>
        </w:tc>
      </w:tr>
    </w:tbl>
    <w:p w14:paraId="1E8AC704" w14:textId="77777777" w:rsidR="00BF6E2E" w:rsidRPr="00BF6E2E" w:rsidRDefault="00BF6E2E" w:rsidP="00BF6E2E">
      <w:pPr>
        <w:autoSpaceDE w:val="0"/>
        <w:autoSpaceDN w:val="0"/>
        <w:adjustRightInd w:val="0"/>
        <w:rPr>
          <w:rFonts w:ascii="Calibri" w:hAnsi="Calibri" w:cs="Calibri"/>
          <w:sz w:val="24"/>
          <w:szCs w:val="24"/>
        </w:rPr>
      </w:pPr>
    </w:p>
    <w:tbl>
      <w:tblPr>
        <w:tblW w:w="8856"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BF6E2E" w:rsidRPr="00BF6E2E" w14:paraId="2CEF158A" w14:textId="77777777" w:rsidTr="00BA196D">
        <w:tc>
          <w:tcPr>
            <w:tcW w:w="8856" w:type="dxa"/>
            <w:shd w:val="clear" w:color="auto" w:fill="F2F2F2"/>
          </w:tcPr>
          <w:p w14:paraId="4D01A7AA" w14:textId="77777777" w:rsidR="00BF6E2E" w:rsidRPr="00BF6E2E" w:rsidRDefault="00BF6E2E" w:rsidP="00BA196D">
            <w:pPr>
              <w:autoSpaceDE w:val="0"/>
              <w:autoSpaceDN w:val="0"/>
              <w:adjustRightInd w:val="0"/>
              <w:jc w:val="center"/>
              <w:rPr>
                <w:rFonts w:ascii="Calibri" w:hAnsi="Calibri" w:cs="Calibri"/>
                <w:b/>
                <w:sz w:val="24"/>
                <w:szCs w:val="24"/>
              </w:rPr>
            </w:pPr>
            <w:r w:rsidRPr="00BF6E2E">
              <w:rPr>
                <w:rFonts w:ascii="Calibri" w:hAnsi="Calibri" w:cs="Calibri"/>
                <w:b/>
                <w:sz w:val="24"/>
                <w:szCs w:val="24"/>
              </w:rPr>
              <w:t>Student Disability Services (SDS)</w:t>
            </w:r>
          </w:p>
          <w:p w14:paraId="5389FBF9" w14:textId="77777777" w:rsidR="00BF6E2E" w:rsidRPr="00BF6E2E" w:rsidRDefault="00BF6E2E" w:rsidP="00BA196D">
            <w:pPr>
              <w:autoSpaceDE w:val="0"/>
              <w:autoSpaceDN w:val="0"/>
              <w:adjustRightInd w:val="0"/>
              <w:rPr>
                <w:rFonts w:ascii="Calibri" w:hAnsi="Calibri" w:cs="Calibri"/>
                <w:sz w:val="24"/>
                <w:szCs w:val="24"/>
              </w:rPr>
            </w:pPr>
          </w:p>
          <w:p w14:paraId="6F9469C7" w14:textId="77777777" w:rsidR="00BF6E2E" w:rsidRPr="00BF6E2E" w:rsidRDefault="00BF6E2E" w:rsidP="00BA196D">
            <w:pPr>
              <w:autoSpaceDE w:val="0"/>
              <w:autoSpaceDN w:val="0"/>
              <w:adjustRightInd w:val="0"/>
              <w:rPr>
                <w:rFonts w:ascii="Calibri" w:hAnsi="Calibri" w:cs="Calibri"/>
                <w:sz w:val="24"/>
                <w:szCs w:val="24"/>
              </w:rPr>
            </w:pPr>
            <w:r w:rsidRPr="00BF6E2E">
              <w:rPr>
                <w:rFonts w:ascii="Calibri" w:hAnsi="Calibri" w:cs="Calibri"/>
                <w:sz w:val="24"/>
                <w:szCs w:val="24"/>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w:t>
            </w:r>
          </w:p>
          <w:p w14:paraId="2BAAEDD5" w14:textId="77777777" w:rsidR="00BF6E2E" w:rsidRPr="00BF6E2E" w:rsidRDefault="00BF6E2E" w:rsidP="00BA196D">
            <w:pPr>
              <w:autoSpaceDE w:val="0"/>
              <w:autoSpaceDN w:val="0"/>
              <w:adjustRightInd w:val="0"/>
              <w:rPr>
                <w:rFonts w:ascii="Calibri" w:hAnsi="Calibri" w:cs="Calibri"/>
                <w:sz w:val="24"/>
                <w:szCs w:val="24"/>
              </w:rPr>
            </w:pPr>
            <w:r w:rsidRPr="00BF6E2E">
              <w:rPr>
                <w:rFonts w:ascii="Calibri" w:hAnsi="Calibri" w:cs="Calibri"/>
                <w:sz w:val="24"/>
                <w:szCs w:val="24"/>
              </w:rPr>
              <w:t xml:space="preserve">Web site: </w:t>
            </w:r>
            <w:hyperlink r:id="rId17" w:history="1">
              <w:r w:rsidRPr="00BF6E2E">
                <w:rPr>
                  <w:rStyle w:val="Hyperlink"/>
                  <w:rFonts w:ascii="Calibri" w:hAnsi="Calibri" w:cs="Calibri"/>
                  <w:sz w:val="24"/>
                  <w:szCs w:val="24"/>
                </w:rPr>
                <w:t>http://studentdisability.wayne.edu/disabilities.php</w:t>
              </w:r>
            </w:hyperlink>
          </w:p>
          <w:p w14:paraId="5772C5A4" w14:textId="77777777" w:rsidR="00BF6E2E" w:rsidRPr="00BF6E2E" w:rsidRDefault="00BF6E2E" w:rsidP="00BA196D">
            <w:pPr>
              <w:autoSpaceDE w:val="0"/>
              <w:autoSpaceDN w:val="0"/>
              <w:adjustRightInd w:val="0"/>
              <w:rPr>
                <w:rFonts w:ascii="Calibri" w:hAnsi="Calibri" w:cs="Calibri"/>
                <w:sz w:val="24"/>
                <w:szCs w:val="24"/>
              </w:rPr>
            </w:pPr>
          </w:p>
          <w:p w14:paraId="6915066F" w14:textId="77777777" w:rsidR="00BF6E2E" w:rsidRPr="00BF6E2E" w:rsidRDefault="00BF6E2E" w:rsidP="00BA196D">
            <w:pPr>
              <w:autoSpaceDE w:val="0"/>
              <w:autoSpaceDN w:val="0"/>
              <w:adjustRightInd w:val="0"/>
              <w:rPr>
                <w:rFonts w:ascii="Calibri" w:hAnsi="Calibri" w:cs="Calibri"/>
                <w:b/>
                <w:sz w:val="24"/>
                <w:szCs w:val="24"/>
              </w:rPr>
            </w:pPr>
            <w:r w:rsidRPr="00BF6E2E">
              <w:rPr>
                <w:rFonts w:ascii="Calibri" w:hAnsi="Calibri" w:cs="Calibri"/>
                <w:sz w:val="24"/>
                <w:szCs w:val="24"/>
              </w:rPr>
              <w:t xml:space="preserve">Once you have your accommodations in place, I will be glad to meet with you privately during my office hours to discuss your special needs.  </w:t>
            </w:r>
            <w:r w:rsidRPr="00BF6E2E">
              <w:rPr>
                <w:rFonts w:ascii="Calibri" w:hAnsi="Calibri" w:cs="Calibri"/>
                <w:b/>
                <w:sz w:val="24"/>
                <w:szCs w:val="24"/>
              </w:rPr>
              <w:t>I request that you provide me with requests for accommodations at least one week prior to the due date of an assignment or test, so that I can make appropriate arrangements.</w:t>
            </w:r>
          </w:p>
          <w:p w14:paraId="66A4B2B4" w14:textId="77777777" w:rsidR="00BF6E2E" w:rsidRPr="00BF6E2E" w:rsidRDefault="00BF6E2E" w:rsidP="00BA196D">
            <w:pPr>
              <w:autoSpaceDE w:val="0"/>
              <w:autoSpaceDN w:val="0"/>
              <w:adjustRightInd w:val="0"/>
              <w:rPr>
                <w:rFonts w:ascii="Calibri" w:hAnsi="Calibri" w:cs="Calibri"/>
                <w:sz w:val="24"/>
                <w:szCs w:val="24"/>
              </w:rPr>
            </w:pPr>
          </w:p>
          <w:p w14:paraId="5768902F" w14:textId="77777777" w:rsidR="00BF6E2E" w:rsidRPr="00BF6E2E" w:rsidRDefault="00BF6E2E" w:rsidP="00BA196D">
            <w:pPr>
              <w:autoSpaceDE w:val="0"/>
              <w:autoSpaceDN w:val="0"/>
              <w:adjustRightInd w:val="0"/>
              <w:rPr>
                <w:rFonts w:ascii="Calibri" w:hAnsi="Calibri" w:cs="Calibri"/>
                <w:sz w:val="24"/>
                <w:szCs w:val="24"/>
              </w:rPr>
            </w:pPr>
            <w:r w:rsidRPr="00BF6E2E">
              <w:rPr>
                <w:rFonts w:ascii="Calibri" w:hAnsi="Calibri" w:cs="Calibri"/>
                <w:sz w:val="24"/>
                <w:szCs w:val="24"/>
              </w:rPr>
              <w:t>Student Disability Services’ mission is to assist the university in creating an accessible community where students with disabilities have an equal opportunity to fully participate in their educational experience at Wayne State University.</w:t>
            </w:r>
          </w:p>
          <w:p w14:paraId="61705162" w14:textId="77777777" w:rsidR="00BF6E2E" w:rsidRPr="00BF6E2E" w:rsidRDefault="00BF6E2E" w:rsidP="00BA196D">
            <w:pPr>
              <w:autoSpaceDE w:val="0"/>
              <w:autoSpaceDN w:val="0"/>
              <w:adjustRightInd w:val="0"/>
              <w:rPr>
                <w:rFonts w:ascii="Calibri" w:hAnsi="Calibri" w:cs="Calibri"/>
                <w:sz w:val="24"/>
                <w:szCs w:val="24"/>
              </w:rPr>
            </w:pPr>
          </w:p>
        </w:tc>
      </w:tr>
    </w:tbl>
    <w:p w14:paraId="6B1A090D" w14:textId="77777777" w:rsidR="00BF6E2E" w:rsidRPr="00BF6E2E" w:rsidRDefault="00BF6E2E" w:rsidP="00BF6E2E">
      <w:pPr>
        <w:pStyle w:val="ListParagraph"/>
        <w:ind w:left="1080"/>
        <w:rPr>
          <w:rFonts w:ascii="Calibri" w:hAnsi="Calibri" w:cs="Calibri"/>
          <w:sz w:val="24"/>
          <w:szCs w:val="24"/>
        </w:rPr>
      </w:pPr>
    </w:p>
    <w:p w14:paraId="60DA2138" w14:textId="77777777" w:rsidR="00BF6E2E" w:rsidRPr="00BF6E2E" w:rsidRDefault="00BF6E2E" w:rsidP="00BF6E2E">
      <w:pPr>
        <w:pStyle w:val="ListParagraph"/>
        <w:numPr>
          <w:ilvl w:val="0"/>
          <w:numId w:val="38"/>
        </w:numPr>
        <w:rPr>
          <w:rFonts w:ascii="Calibri" w:hAnsi="Calibri" w:cs="Calibri"/>
          <w:b/>
          <w:sz w:val="24"/>
          <w:szCs w:val="24"/>
        </w:rPr>
      </w:pPr>
      <w:r w:rsidRPr="00BF6E2E">
        <w:rPr>
          <w:rFonts w:ascii="Calibri" w:hAnsi="Calibri" w:cs="Calibri"/>
          <w:b/>
          <w:sz w:val="24"/>
          <w:szCs w:val="24"/>
        </w:rPr>
        <w:t xml:space="preserve">ROLE OF STUDENT AND INSTRUCTOR  </w:t>
      </w:r>
    </w:p>
    <w:p w14:paraId="2B3957F5" w14:textId="77777777" w:rsidR="00BF6E2E" w:rsidRPr="00BF6E2E" w:rsidRDefault="00BF6E2E" w:rsidP="00BF6E2E">
      <w:pPr>
        <w:pStyle w:val="ListParagraph"/>
        <w:rPr>
          <w:rFonts w:ascii="Calibri" w:hAnsi="Calibri" w:cs="Calibri"/>
          <w:b/>
          <w:sz w:val="24"/>
          <w:szCs w:val="24"/>
        </w:rPr>
      </w:pPr>
    </w:p>
    <w:p w14:paraId="51F01A16" w14:textId="77777777" w:rsidR="00BF6E2E" w:rsidRPr="00BF6E2E" w:rsidRDefault="00BF6E2E" w:rsidP="00BF6E2E">
      <w:pPr>
        <w:pStyle w:val="ListParagraph"/>
        <w:ind w:left="0"/>
        <w:rPr>
          <w:rFonts w:ascii="Calibri" w:hAnsi="Calibri" w:cs="Calibri"/>
          <w:sz w:val="24"/>
          <w:szCs w:val="24"/>
        </w:rPr>
      </w:pPr>
      <w:r w:rsidRPr="00BF6E2E">
        <w:rPr>
          <w:rFonts w:ascii="Calibri" w:hAnsi="Calibri" w:cs="Calibri"/>
          <w:sz w:val="24"/>
          <w:szCs w:val="24"/>
        </w:rPr>
        <w:t>See university statement of obligation of students and faculty members of the teaching-learning process:</w:t>
      </w:r>
    </w:p>
    <w:p w14:paraId="03258DCB" w14:textId="77777777" w:rsidR="00BF6E2E" w:rsidRPr="00BF6E2E" w:rsidRDefault="00A501BF" w:rsidP="00BF6E2E">
      <w:pPr>
        <w:pStyle w:val="ListParagraph"/>
        <w:ind w:left="0"/>
        <w:rPr>
          <w:rFonts w:ascii="Calibri" w:hAnsi="Calibri" w:cs="Calibri"/>
          <w:sz w:val="24"/>
          <w:szCs w:val="24"/>
        </w:rPr>
      </w:pPr>
      <w:hyperlink r:id="rId18" w:history="1">
        <w:r w:rsidR="00BF6E2E" w:rsidRPr="00BF6E2E">
          <w:rPr>
            <w:rStyle w:val="Hyperlink"/>
            <w:rFonts w:ascii="Calibri" w:hAnsi="Calibri" w:cs="Calibri"/>
            <w:sz w:val="24"/>
            <w:szCs w:val="24"/>
          </w:rPr>
          <w:t>http://www.bulletins.wayne.edu/fib/fibd.html</w:t>
        </w:r>
      </w:hyperlink>
    </w:p>
    <w:p w14:paraId="52BD6961" w14:textId="77777777" w:rsidR="00BF6E2E" w:rsidRPr="00BF6E2E" w:rsidRDefault="00BF6E2E" w:rsidP="00BF6E2E">
      <w:pPr>
        <w:pStyle w:val="ListParagraph"/>
        <w:ind w:left="0"/>
        <w:rPr>
          <w:rFonts w:ascii="Calibri" w:hAnsi="Calibri" w:cs="Calibri"/>
          <w:sz w:val="24"/>
          <w:szCs w:val="24"/>
        </w:rPr>
      </w:pPr>
    </w:p>
    <w:p w14:paraId="478096C4" w14:textId="77777777" w:rsidR="00BF6E2E" w:rsidRDefault="00BF6E2E" w:rsidP="00BF6E2E">
      <w:pPr>
        <w:pStyle w:val="ListParagraph"/>
        <w:numPr>
          <w:ilvl w:val="0"/>
          <w:numId w:val="38"/>
        </w:numPr>
        <w:spacing w:after="200" w:line="276" w:lineRule="auto"/>
        <w:rPr>
          <w:rFonts w:ascii="Calibri" w:hAnsi="Calibri" w:cs="Calibri"/>
          <w:b/>
          <w:sz w:val="24"/>
          <w:szCs w:val="24"/>
        </w:rPr>
      </w:pPr>
      <w:r w:rsidRPr="00BF6E2E">
        <w:rPr>
          <w:rFonts w:ascii="Calibri" w:hAnsi="Calibri" w:cs="Calibri"/>
          <w:b/>
          <w:sz w:val="24"/>
          <w:szCs w:val="24"/>
        </w:rPr>
        <w:t>TEXT/REQUIRED MATERIALS</w:t>
      </w:r>
    </w:p>
    <w:p w14:paraId="2B24B698" w14:textId="77777777" w:rsidR="004B5DB4" w:rsidRDefault="004B5DB4" w:rsidP="004B5DB4">
      <w:pPr>
        <w:pStyle w:val="ListParagraph"/>
        <w:spacing w:after="200" w:line="276" w:lineRule="auto"/>
        <w:rPr>
          <w:rFonts w:ascii="Calibri" w:hAnsi="Calibri" w:cs="Calibri"/>
          <w:b/>
          <w:sz w:val="24"/>
          <w:szCs w:val="24"/>
        </w:rPr>
      </w:pPr>
    </w:p>
    <w:p w14:paraId="3A7DB372" w14:textId="77777777" w:rsidR="00BF6E2E" w:rsidRPr="00F954AA" w:rsidRDefault="00BF6E2E" w:rsidP="004B5DB4">
      <w:pPr>
        <w:pStyle w:val="ListParagraph"/>
        <w:spacing w:after="200" w:line="480" w:lineRule="auto"/>
        <w:ind w:left="1440" w:hanging="720"/>
        <w:rPr>
          <w:rFonts w:ascii="Calibri" w:hAnsi="Calibri" w:cs="Calibri"/>
          <w:b/>
          <w:sz w:val="24"/>
          <w:szCs w:val="24"/>
        </w:rPr>
      </w:pPr>
      <w:proofErr w:type="gramStart"/>
      <w:r w:rsidRPr="00F954AA">
        <w:rPr>
          <w:rFonts w:ascii="Calibri" w:hAnsi="Calibri" w:cs="Calibri"/>
          <w:sz w:val="24"/>
          <w:szCs w:val="24"/>
        </w:rPr>
        <w:t>Karger, H. J. and Stoesz, D.</w:t>
      </w:r>
      <w:proofErr w:type="gramEnd"/>
      <w:r w:rsidRPr="00F954AA">
        <w:rPr>
          <w:rFonts w:ascii="Calibri" w:hAnsi="Calibri" w:cs="Calibri"/>
          <w:sz w:val="24"/>
          <w:szCs w:val="24"/>
        </w:rPr>
        <w:t xml:space="preserve">  (2010)</w:t>
      </w:r>
      <w:proofErr w:type="gramStart"/>
      <w:r w:rsidRPr="00F954AA">
        <w:rPr>
          <w:rFonts w:ascii="Calibri" w:hAnsi="Calibri" w:cs="Calibri"/>
          <w:sz w:val="24"/>
          <w:szCs w:val="24"/>
        </w:rPr>
        <w:t xml:space="preserve">.  </w:t>
      </w:r>
      <w:r w:rsidRPr="00F954AA">
        <w:rPr>
          <w:rFonts w:ascii="Calibri" w:hAnsi="Calibri" w:cs="Calibri"/>
          <w:i/>
          <w:sz w:val="24"/>
          <w:szCs w:val="24"/>
        </w:rPr>
        <w:t>American</w:t>
      </w:r>
      <w:proofErr w:type="gramEnd"/>
      <w:r w:rsidRPr="00F954AA">
        <w:rPr>
          <w:rFonts w:ascii="Calibri" w:hAnsi="Calibri" w:cs="Calibri"/>
          <w:i/>
          <w:sz w:val="24"/>
          <w:szCs w:val="24"/>
        </w:rPr>
        <w:t xml:space="preserve"> Social Welfare: A Pluralist Approach</w:t>
      </w:r>
      <w:r w:rsidR="00ED3CD1">
        <w:rPr>
          <w:rFonts w:ascii="Calibri" w:hAnsi="Calibri" w:cs="Calibri"/>
          <w:sz w:val="24"/>
          <w:szCs w:val="24"/>
        </w:rPr>
        <w:t xml:space="preserve">  Boston: Allyn &amp; Bacon</w:t>
      </w:r>
      <w:r w:rsidRPr="00F954AA">
        <w:rPr>
          <w:rFonts w:ascii="Calibri" w:hAnsi="Calibri" w:cs="Calibri"/>
          <w:sz w:val="24"/>
          <w:szCs w:val="24"/>
        </w:rPr>
        <w:t>.</w:t>
      </w:r>
    </w:p>
    <w:p w14:paraId="0359E82C" w14:textId="77777777" w:rsidR="00BF6E2E" w:rsidRPr="00BF6E2E" w:rsidRDefault="00BF6E2E" w:rsidP="00BF6E2E">
      <w:pPr>
        <w:rPr>
          <w:rFonts w:ascii="Calibri" w:hAnsi="Calibri" w:cs="Calibri"/>
          <w:sz w:val="24"/>
          <w:szCs w:val="24"/>
        </w:rPr>
      </w:pPr>
      <w:r w:rsidRPr="00BF6E2E">
        <w:rPr>
          <w:rFonts w:ascii="Calibri" w:hAnsi="Calibri" w:cs="Calibri"/>
          <w:b/>
          <w:sz w:val="24"/>
          <w:szCs w:val="24"/>
        </w:rPr>
        <w:t>VI.</w:t>
      </w:r>
      <w:r w:rsidRPr="00BF6E2E">
        <w:rPr>
          <w:rFonts w:ascii="Calibri" w:hAnsi="Calibri" w:cs="Calibri"/>
          <w:sz w:val="24"/>
          <w:szCs w:val="24"/>
        </w:rPr>
        <w:t xml:space="preserve">    </w:t>
      </w:r>
      <w:r w:rsidRPr="00BF6E2E">
        <w:rPr>
          <w:rFonts w:ascii="Calibri" w:hAnsi="Calibri" w:cs="Calibri"/>
          <w:b/>
          <w:sz w:val="24"/>
          <w:szCs w:val="24"/>
        </w:rPr>
        <w:t>ORGANIZATION OF THE COURSE</w:t>
      </w:r>
    </w:p>
    <w:p w14:paraId="2B2C859A" w14:textId="77777777" w:rsidR="00BF6E2E" w:rsidRDefault="00F954AA" w:rsidP="00BF6E2E">
      <w:pPr>
        <w:rPr>
          <w:rFonts w:ascii="Calibri" w:hAnsi="Calibri" w:cs="Calibri"/>
          <w:sz w:val="24"/>
          <w:szCs w:val="24"/>
        </w:rPr>
      </w:pPr>
      <w:r>
        <w:rPr>
          <w:rFonts w:ascii="Calibri" w:hAnsi="Calibri" w:cs="Calibri"/>
          <w:sz w:val="24"/>
          <w:szCs w:val="24"/>
        </w:rPr>
        <w:lastRenderedPageBreak/>
        <w:t>This is a 15</w:t>
      </w:r>
      <w:r w:rsidR="00BF6E2E" w:rsidRPr="00BF6E2E">
        <w:rPr>
          <w:rFonts w:ascii="Calibri" w:hAnsi="Calibri" w:cs="Calibri"/>
          <w:sz w:val="24"/>
          <w:szCs w:val="24"/>
        </w:rPr>
        <w:t xml:space="preserve"> week online course. The course will involve review and participation related to readings, lectures, online discussions, and reflections. Students are expect</w:t>
      </w:r>
      <w:r w:rsidR="00F54910">
        <w:rPr>
          <w:rFonts w:ascii="Calibri" w:hAnsi="Calibri" w:cs="Calibri"/>
          <w:sz w:val="24"/>
          <w:szCs w:val="24"/>
        </w:rPr>
        <w:t xml:space="preserve">ed to complete assignments by </w:t>
      </w:r>
      <w:r w:rsidR="00F54910">
        <w:rPr>
          <w:rFonts w:ascii="Calibri" w:hAnsi="Calibri" w:cs="Calibri"/>
          <w:b/>
          <w:color w:val="7030A0"/>
          <w:sz w:val="24"/>
          <w:szCs w:val="24"/>
        </w:rPr>
        <w:t>11:00</w:t>
      </w:r>
      <w:r w:rsidR="00BF6E2E" w:rsidRPr="00BF6E2E">
        <w:rPr>
          <w:rFonts w:ascii="Calibri" w:hAnsi="Calibri" w:cs="Calibri"/>
          <w:sz w:val="24"/>
          <w:szCs w:val="24"/>
        </w:rPr>
        <w:t xml:space="preserve"> p</w:t>
      </w:r>
      <w:r w:rsidR="00F54910">
        <w:rPr>
          <w:rFonts w:ascii="Calibri" w:hAnsi="Calibri" w:cs="Calibri"/>
          <w:sz w:val="24"/>
          <w:szCs w:val="24"/>
        </w:rPr>
        <w:t>.</w:t>
      </w:r>
      <w:r w:rsidR="00BF6E2E" w:rsidRPr="00BF6E2E">
        <w:rPr>
          <w:rFonts w:ascii="Calibri" w:hAnsi="Calibri" w:cs="Calibri"/>
          <w:sz w:val="24"/>
          <w:szCs w:val="24"/>
        </w:rPr>
        <w:t>m</w:t>
      </w:r>
      <w:r w:rsidR="00F54910">
        <w:rPr>
          <w:rFonts w:ascii="Calibri" w:hAnsi="Calibri" w:cs="Calibri"/>
          <w:sz w:val="24"/>
          <w:szCs w:val="24"/>
        </w:rPr>
        <w:t>.</w:t>
      </w:r>
      <w:r w:rsidR="00BF6E2E" w:rsidRPr="00BF6E2E">
        <w:rPr>
          <w:rFonts w:ascii="Calibri" w:hAnsi="Calibri" w:cs="Calibri"/>
          <w:sz w:val="24"/>
          <w:szCs w:val="24"/>
        </w:rPr>
        <w:t xml:space="preserve"> on the due date. All students should actively participate in each session as a means of demonstrating their mastery of the learning outcomes.</w:t>
      </w:r>
    </w:p>
    <w:p w14:paraId="660E1F76" w14:textId="77777777" w:rsidR="00F954AA" w:rsidRDefault="00F954AA" w:rsidP="00BF6E2E">
      <w:pPr>
        <w:rPr>
          <w:rFonts w:ascii="Calibri" w:hAnsi="Calibri" w:cs="Calibri"/>
          <w:sz w:val="24"/>
          <w:szCs w:val="24"/>
        </w:rPr>
      </w:pPr>
      <w:r w:rsidRPr="00F954AA">
        <w:rPr>
          <w:rFonts w:ascii="Calibri" w:hAnsi="Calibri" w:cs="Calibri"/>
          <w:sz w:val="24"/>
          <w:szCs w:val="24"/>
        </w:rPr>
        <w:t xml:space="preserve">Course content begins with a </w:t>
      </w:r>
      <w:r w:rsidRPr="00F954AA">
        <w:rPr>
          <w:rFonts w:ascii="Calibri" w:hAnsi="Calibri" w:cs="Calibri"/>
          <w:bCs/>
          <w:sz w:val="24"/>
          <w:szCs w:val="24"/>
        </w:rPr>
        <w:t>brief</w:t>
      </w:r>
      <w:r w:rsidRPr="00F954AA">
        <w:rPr>
          <w:rFonts w:ascii="Calibri" w:hAnsi="Calibri" w:cs="Calibri"/>
          <w:sz w:val="24"/>
          <w:szCs w:val="24"/>
        </w:rPr>
        <w:t xml:space="preserve"> review of the history of social welfare in this country and trends in the development of our social welfare system. Current policies and programs are described and analyzed using a policy analysis framework.  Gaps in existing programs (such as welfare and social security) are identified and impacts on the lives of minorities, women, and other oppressed groups are emphasized.  The social worker’s ongoing role as policy reformer and advocate for social and economic justice is presented throughout the course.</w:t>
      </w:r>
    </w:p>
    <w:p w14:paraId="46D9ECC0" w14:textId="77777777" w:rsidR="00FE291C" w:rsidRPr="00FE291C" w:rsidRDefault="00FE291C" w:rsidP="00BF6E2E">
      <w:pPr>
        <w:rPr>
          <w:rFonts w:ascii="Calibri" w:hAnsi="Calibri" w:cs="Calibri"/>
          <w:b/>
          <w:sz w:val="24"/>
          <w:szCs w:val="24"/>
        </w:rPr>
      </w:pPr>
      <w:r w:rsidRPr="00FE291C">
        <w:rPr>
          <w:rFonts w:ascii="Calibri" w:hAnsi="Calibri" w:cs="Calibri"/>
          <w:b/>
          <w:sz w:val="24"/>
          <w:szCs w:val="24"/>
        </w:rPr>
        <w:t>Course Outline</w:t>
      </w:r>
    </w:p>
    <w:tbl>
      <w:tblPr>
        <w:tblStyle w:val="TableGrid"/>
        <w:tblW w:w="0" w:type="auto"/>
        <w:tblLayout w:type="fixed"/>
        <w:tblLook w:val="04A0" w:firstRow="1" w:lastRow="0" w:firstColumn="1" w:lastColumn="0" w:noHBand="0" w:noVBand="1"/>
      </w:tblPr>
      <w:tblGrid>
        <w:gridCol w:w="828"/>
        <w:gridCol w:w="4680"/>
        <w:gridCol w:w="4068"/>
      </w:tblGrid>
      <w:tr w:rsidR="00177520" w:rsidRPr="00B95248" w14:paraId="4D4C7232" w14:textId="77777777" w:rsidTr="00E82378">
        <w:tc>
          <w:tcPr>
            <w:tcW w:w="828" w:type="dxa"/>
          </w:tcPr>
          <w:p w14:paraId="315C5765" w14:textId="77777777" w:rsidR="00177520" w:rsidRPr="00B95248" w:rsidRDefault="00177520" w:rsidP="00177520">
            <w:pPr>
              <w:jc w:val="center"/>
              <w:rPr>
                <w:rFonts w:ascii="Times New Roman" w:hAnsi="Times New Roman" w:cs="Times New Roman"/>
                <w:sz w:val="20"/>
                <w:szCs w:val="20"/>
              </w:rPr>
            </w:pPr>
            <w:r w:rsidRPr="00B95248">
              <w:rPr>
                <w:rFonts w:ascii="Times New Roman" w:hAnsi="Times New Roman" w:cs="Times New Roman"/>
                <w:sz w:val="20"/>
                <w:szCs w:val="20"/>
              </w:rPr>
              <w:t>Session</w:t>
            </w:r>
          </w:p>
        </w:tc>
        <w:tc>
          <w:tcPr>
            <w:tcW w:w="4680" w:type="dxa"/>
          </w:tcPr>
          <w:p w14:paraId="3E9188C5" w14:textId="77777777" w:rsidR="00177520" w:rsidRPr="00B95248" w:rsidRDefault="00177520" w:rsidP="00177520">
            <w:pPr>
              <w:jc w:val="center"/>
              <w:rPr>
                <w:rFonts w:ascii="Times New Roman" w:hAnsi="Times New Roman" w:cs="Times New Roman"/>
                <w:sz w:val="20"/>
                <w:szCs w:val="20"/>
              </w:rPr>
            </w:pPr>
          </w:p>
        </w:tc>
        <w:tc>
          <w:tcPr>
            <w:tcW w:w="4068" w:type="dxa"/>
          </w:tcPr>
          <w:p w14:paraId="7038C78D" w14:textId="77777777" w:rsidR="00177520" w:rsidRPr="00B95248" w:rsidRDefault="00177520" w:rsidP="00177520">
            <w:pPr>
              <w:jc w:val="center"/>
              <w:rPr>
                <w:rFonts w:ascii="Times New Roman" w:hAnsi="Times New Roman" w:cs="Times New Roman"/>
                <w:sz w:val="20"/>
                <w:szCs w:val="20"/>
              </w:rPr>
            </w:pPr>
            <w:r w:rsidRPr="00B95248">
              <w:rPr>
                <w:rFonts w:ascii="Times New Roman" w:hAnsi="Times New Roman" w:cs="Times New Roman"/>
                <w:sz w:val="20"/>
                <w:szCs w:val="20"/>
              </w:rPr>
              <w:t>Assignments</w:t>
            </w:r>
          </w:p>
        </w:tc>
      </w:tr>
      <w:tr w:rsidR="00736534" w:rsidRPr="00B95248" w14:paraId="38B1D763" w14:textId="77777777" w:rsidTr="00E82378">
        <w:tc>
          <w:tcPr>
            <w:tcW w:w="828" w:type="dxa"/>
          </w:tcPr>
          <w:p w14:paraId="08C5B951"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1</w:t>
            </w:r>
          </w:p>
          <w:p w14:paraId="2463010A" w14:textId="77777777" w:rsidR="006C3739" w:rsidRDefault="006C3739" w:rsidP="00177520">
            <w:pPr>
              <w:jc w:val="center"/>
              <w:rPr>
                <w:rFonts w:ascii="Times New Roman" w:hAnsi="Times New Roman" w:cs="Times New Roman"/>
                <w:sz w:val="20"/>
                <w:szCs w:val="20"/>
              </w:rPr>
            </w:pPr>
          </w:p>
          <w:p w14:paraId="052BA159" w14:textId="77777777" w:rsidR="006C3739" w:rsidRDefault="006C3739" w:rsidP="006C3739">
            <w:pPr>
              <w:rPr>
                <w:rFonts w:ascii="Times New Roman" w:hAnsi="Times New Roman" w:cs="Times New Roman"/>
                <w:sz w:val="20"/>
                <w:szCs w:val="20"/>
              </w:rPr>
            </w:pPr>
            <w:r>
              <w:rPr>
                <w:rFonts w:ascii="Times New Roman" w:hAnsi="Times New Roman" w:cs="Times New Roman"/>
                <w:sz w:val="20"/>
                <w:szCs w:val="20"/>
              </w:rPr>
              <w:t>8/29-</w:t>
            </w:r>
          </w:p>
          <w:p w14:paraId="75D97619" w14:textId="77777777" w:rsidR="006C3739" w:rsidRPr="00B95248" w:rsidRDefault="006C3739" w:rsidP="006C3739">
            <w:pPr>
              <w:rPr>
                <w:rFonts w:ascii="Times New Roman" w:hAnsi="Times New Roman" w:cs="Times New Roman"/>
                <w:sz w:val="20"/>
                <w:szCs w:val="20"/>
              </w:rPr>
            </w:pPr>
            <w:r>
              <w:rPr>
                <w:rFonts w:ascii="Times New Roman" w:hAnsi="Times New Roman" w:cs="Times New Roman"/>
                <w:sz w:val="20"/>
                <w:szCs w:val="20"/>
              </w:rPr>
              <w:t>9/9</w:t>
            </w:r>
          </w:p>
        </w:tc>
        <w:tc>
          <w:tcPr>
            <w:tcW w:w="4680" w:type="dxa"/>
          </w:tcPr>
          <w:p w14:paraId="329481B6"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Session 1</w:t>
            </w:r>
          </w:p>
          <w:p w14:paraId="0640FAD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Introduction to the course</w:t>
            </w:r>
          </w:p>
          <w:p w14:paraId="05E4984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Review of syllabus course purpose, format, norms, and assignments</w:t>
            </w:r>
          </w:p>
          <w:p w14:paraId="2DB3754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Lecture/discussion The origins and future of American Social Welfare Early Antecedents of Welfare Statism  English Poor Laws; The poor in Colonial America Social work leadership in Social Welfare</w:t>
            </w:r>
          </w:p>
        </w:tc>
        <w:tc>
          <w:tcPr>
            <w:tcW w:w="4068" w:type="dxa"/>
          </w:tcPr>
          <w:p w14:paraId="58A7CEB5"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Assignment:</w:t>
            </w:r>
            <w:r w:rsidRPr="00736534">
              <w:rPr>
                <w:rFonts w:ascii="Times New Roman" w:hAnsi="Times New Roman" w:cs="Times New Roman"/>
              </w:rPr>
              <w:t xml:space="preserve"> Read Chapters 1 Social Policy and the American Welfare State and Chapter 2 Social Welfare Policy Research: A Framework for Policy Analysis</w:t>
            </w:r>
          </w:p>
        </w:tc>
      </w:tr>
      <w:tr w:rsidR="00736534" w:rsidRPr="00B95248" w14:paraId="14B536A4" w14:textId="77777777" w:rsidTr="00E82378">
        <w:tc>
          <w:tcPr>
            <w:tcW w:w="828" w:type="dxa"/>
          </w:tcPr>
          <w:p w14:paraId="19A0BE72"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2</w:t>
            </w:r>
          </w:p>
          <w:p w14:paraId="46B6C7D9" w14:textId="77777777" w:rsidR="006C3739" w:rsidRDefault="006C3739" w:rsidP="00177520">
            <w:pPr>
              <w:jc w:val="center"/>
              <w:rPr>
                <w:rFonts w:ascii="Times New Roman" w:hAnsi="Times New Roman" w:cs="Times New Roman"/>
                <w:sz w:val="20"/>
                <w:szCs w:val="20"/>
              </w:rPr>
            </w:pPr>
          </w:p>
          <w:p w14:paraId="6D1D9EA7" w14:textId="77777777" w:rsidR="006C3739" w:rsidRDefault="006C3739" w:rsidP="00177520">
            <w:pPr>
              <w:jc w:val="center"/>
              <w:rPr>
                <w:rFonts w:ascii="Times New Roman" w:hAnsi="Times New Roman" w:cs="Times New Roman"/>
                <w:sz w:val="20"/>
                <w:szCs w:val="20"/>
              </w:rPr>
            </w:pPr>
            <w:r>
              <w:rPr>
                <w:rFonts w:ascii="Times New Roman" w:hAnsi="Times New Roman" w:cs="Times New Roman"/>
                <w:sz w:val="20"/>
                <w:szCs w:val="20"/>
              </w:rPr>
              <w:t>9/10-</w:t>
            </w:r>
          </w:p>
          <w:p w14:paraId="245C702B" w14:textId="77777777" w:rsidR="006C3739" w:rsidRPr="00B95248" w:rsidRDefault="006C3739" w:rsidP="006C3739">
            <w:pPr>
              <w:rPr>
                <w:rFonts w:ascii="Times New Roman" w:hAnsi="Times New Roman" w:cs="Times New Roman"/>
                <w:sz w:val="20"/>
                <w:szCs w:val="20"/>
              </w:rPr>
            </w:pPr>
            <w:r>
              <w:rPr>
                <w:rFonts w:ascii="Times New Roman" w:hAnsi="Times New Roman" w:cs="Times New Roman"/>
                <w:sz w:val="20"/>
                <w:szCs w:val="20"/>
              </w:rPr>
              <w:t xml:space="preserve">  9/16</w:t>
            </w:r>
          </w:p>
        </w:tc>
        <w:tc>
          <w:tcPr>
            <w:tcW w:w="4680" w:type="dxa"/>
          </w:tcPr>
          <w:p w14:paraId="0947F312"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2</w:t>
            </w:r>
          </w:p>
          <w:p w14:paraId="2844BE06"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Lecture/discussion</w:t>
            </w:r>
          </w:p>
          <w:p w14:paraId="703AC6C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Definitions of Social Welfare Policy</w:t>
            </w:r>
          </w:p>
          <w:p w14:paraId="19E83E33"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Social Problems and Social Welfare Policy</w:t>
            </w:r>
          </w:p>
          <w:p w14:paraId="7DA6DAB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Values, Ideology, and Social Welfare Policy</w:t>
            </w:r>
          </w:p>
          <w:p w14:paraId="052123BB"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Political-Economy of American Social Welfare</w:t>
            </w:r>
          </w:p>
          <w:p w14:paraId="6364659E"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America Political continuum</w:t>
            </w:r>
          </w:p>
          <w:p w14:paraId="1D9B5071"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Structural Interests Within Social Welfare</w:t>
            </w:r>
          </w:p>
          <w:p w14:paraId="6A69C40F"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A proposed Model for Policy Analysis</w:t>
            </w:r>
          </w:p>
          <w:p w14:paraId="76935873"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Researching and Analyzing Social Policies</w:t>
            </w:r>
          </w:p>
          <w:p w14:paraId="0DB52E4A"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 xml:space="preserve">Incompleteness of Policy Analysis </w:t>
            </w:r>
          </w:p>
        </w:tc>
        <w:tc>
          <w:tcPr>
            <w:tcW w:w="4068" w:type="dxa"/>
          </w:tcPr>
          <w:p w14:paraId="7ABD7FC2" w14:textId="051B7192" w:rsidR="00736534" w:rsidRP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 xml:space="preserve">Read Chapter </w:t>
            </w:r>
            <w:r w:rsidR="005C67AE" w:rsidRPr="00736534">
              <w:rPr>
                <w:rFonts w:ascii="Times New Roman" w:hAnsi="Times New Roman" w:cs="Times New Roman"/>
              </w:rPr>
              <w:t>4 Discrimination</w:t>
            </w:r>
            <w:r w:rsidRPr="00736534">
              <w:rPr>
                <w:rFonts w:ascii="Times New Roman" w:hAnsi="Times New Roman" w:cs="Times New Roman"/>
              </w:rPr>
              <w:t xml:space="preserve"> and Social Stigma in American Society</w:t>
            </w:r>
          </w:p>
          <w:p w14:paraId="52DB1C21" w14:textId="77777777" w:rsidR="00736534" w:rsidRPr="00736534" w:rsidRDefault="00736534" w:rsidP="00E82378">
            <w:pPr>
              <w:rPr>
                <w:rFonts w:ascii="Times New Roman" w:hAnsi="Times New Roman" w:cs="Times New Roman"/>
              </w:rPr>
            </w:pPr>
          </w:p>
          <w:p w14:paraId="3AD2F222"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 xml:space="preserve">You are to visit the website </w:t>
            </w:r>
            <w:hyperlink r:id="rId19" w:history="1">
              <w:r w:rsidRPr="00736534">
                <w:rPr>
                  <w:rStyle w:val="Hyperlink"/>
                  <w:rFonts w:ascii="Times New Roman" w:hAnsi="Times New Roman" w:cs="Times New Roman"/>
                </w:rPr>
                <w:t>http://www.globalwelfarelibrary.org</w:t>
              </w:r>
            </w:hyperlink>
          </w:p>
          <w:p w14:paraId="499FDB84" w14:textId="77777777" w:rsidR="00736534" w:rsidRPr="00736534" w:rsidRDefault="00713B55" w:rsidP="00E82378">
            <w:pPr>
              <w:rPr>
                <w:rFonts w:ascii="Times New Roman" w:hAnsi="Times New Roman" w:cs="Times New Roman"/>
              </w:rPr>
            </w:pPr>
            <w:r>
              <w:rPr>
                <w:rFonts w:ascii="Times New Roman" w:hAnsi="Times New Roman" w:cs="Times New Roman"/>
              </w:rPr>
              <w:t xml:space="preserve">Chose </w:t>
            </w:r>
            <w:r w:rsidR="006C3739">
              <w:rPr>
                <w:rFonts w:ascii="Times New Roman" w:hAnsi="Times New Roman" w:cs="Times New Roman"/>
              </w:rPr>
              <w:t>an article of interest for Discussion Board following week</w:t>
            </w:r>
          </w:p>
        </w:tc>
      </w:tr>
      <w:tr w:rsidR="00736534" w:rsidRPr="00B95248" w14:paraId="7BB00A13" w14:textId="77777777" w:rsidTr="00E82378">
        <w:tc>
          <w:tcPr>
            <w:tcW w:w="828" w:type="dxa"/>
          </w:tcPr>
          <w:p w14:paraId="06FDE356"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3</w:t>
            </w:r>
          </w:p>
          <w:p w14:paraId="5506FEBB" w14:textId="77777777" w:rsidR="006C3739" w:rsidRDefault="006C3739" w:rsidP="00177520">
            <w:pPr>
              <w:jc w:val="center"/>
              <w:rPr>
                <w:rFonts w:ascii="Times New Roman" w:hAnsi="Times New Roman" w:cs="Times New Roman"/>
                <w:sz w:val="20"/>
                <w:szCs w:val="20"/>
              </w:rPr>
            </w:pPr>
          </w:p>
          <w:p w14:paraId="08673762" w14:textId="77777777" w:rsidR="006C3739" w:rsidRDefault="006C3739" w:rsidP="00177520">
            <w:pPr>
              <w:jc w:val="center"/>
              <w:rPr>
                <w:rFonts w:ascii="Times New Roman" w:hAnsi="Times New Roman" w:cs="Times New Roman"/>
                <w:sz w:val="20"/>
                <w:szCs w:val="20"/>
              </w:rPr>
            </w:pPr>
          </w:p>
          <w:p w14:paraId="7AC47035" w14:textId="77777777" w:rsidR="006C3739" w:rsidRPr="00B95248" w:rsidRDefault="006C3739" w:rsidP="006C3739">
            <w:pPr>
              <w:rPr>
                <w:rFonts w:ascii="Times New Roman" w:hAnsi="Times New Roman" w:cs="Times New Roman"/>
                <w:sz w:val="20"/>
                <w:szCs w:val="20"/>
              </w:rPr>
            </w:pPr>
            <w:r>
              <w:rPr>
                <w:rFonts w:ascii="Times New Roman" w:hAnsi="Times New Roman" w:cs="Times New Roman"/>
                <w:sz w:val="20"/>
                <w:szCs w:val="20"/>
              </w:rPr>
              <w:t>9/17-</w:t>
            </w:r>
            <w:r w:rsidR="001573E0">
              <w:rPr>
                <w:rFonts w:ascii="Times New Roman" w:hAnsi="Times New Roman" w:cs="Times New Roman"/>
                <w:sz w:val="20"/>
                <w:szCs w:val="20"/>
              </w:rPr>
              <w:t xml:space="preserve"> </w:t>
            </w:r>
            <w:r>
              <w:rPr>
                <w:rFonts w:ascii="Times New Roman" w:hAnsi="Times New Roman" w:cs="Times New Roman"/>
                <w:sz w:val="20"/>
                <w:szCs w:val="20"/>
              </w:rPr>
              <w:t>9/23</w:t>
            </w:r>
          </w:p>
        </w:tc>
        <w:tc>
          <w:tcPr>
            <w:tcW w:w="4680" w:type="dxa"/>
          </w:tcPr>
          <w:p w14:paraId="5D1197A4"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3</w:t>
            </w:r>
          </w:p>
          <w:p w14:paraId="06F3481F"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3E228310"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Discrimination and Oppression</w:t>
            </w:r>
          </w:p>
          <w:p w14:paraId="4D0AC053"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Racism: Legal Attempts Remedy Racism</w:t>
            </w:r>
          </w:p>
          <w:p w14:paraId="3080FCE1"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Sexism: women at work, income disparities</w:t>
            </w:r>
          </w:p>
          <w:p w14:paraId="5F721D93" w14:textId="77777777" w:rsidR="00736534" w:rsidRPr="00736534" w:rsidRDefault="00736534" w:rsidP="00736534">
            <w:pPr>
              <w:rPr>
                <w:rFonts w:ascii="Times New Roman" w:hAnsi="Times New Roman" w:cs="Times New Roman"/>
                <w:b/>
              </w:rPr>
            </w:pPr>
            <w:r w:rsidRPr="00736534">
              <w:rPr>
                <w:rFonts w:ascii="Times New Roman" w:hAnsi="Times New Roman" w:cs="Times New Roman"/>
              </w:rPr>
              <w:t>Gays and Lesbians;  Ageism;  People with disabilities</w:t>
            </w:r>
          </w:p>
        </w:tc>
        <w:tc>
          <w:tcPr>
            <w:tcW w:w="4068" w:type="dxa"/>
          </w:tcPr>
          <w:p w14:paraId="37E58870" w14:textId="77777777" w:rsidR="00736534" w:rsidRPr="00736534" w:rsidRDefault="006C3739" w:rsidP="00E82378">
            <w:pPr>
              <w:rPr>
                <w:rFonts w:ascii="Times New Roman" w:hAnsi="Times New Roman" w:cs="Times New Roman"/>
              </w:rPr>
            </w:pPr>
            <w:r>
              <w:rPr>
                <w:rFonts w:ascii="Times New Roman" w:hAnsi="Times New Roman" w:cs="Times New Roman"/>
                <w:b/>
              </w:rPr>
              <w:t>Assignment:  Discussion Questions regarding article chosen last week</w:t>
            </w:r>
          </w:p>
        </w:tc>
      </w:tr>
      <w:tr w:rsidR="00736534" w:rsidRPr="00B95248" w14:paraId="636D468B" w14:textId="77777777" w:rsidTr="00E82378">
        <w:tc>
          <w:tcPr>
            <w:tcW w:w="828" w:type="dxa"/>
          </w:tcPr>
          <w:p w14:paraId="2B7F6F7E" w14:textId="77777777" w:rsidR="006C3739" w:rsidRPr="00B95248" w:rsidRDefault="00067933" w:rsidP="0001417D">
            <w:pPr>
              <w:jc w:val="center"/>
              <w:rPr>
                <w:rFonts w:ascii="Times New Roman" w:hAnsi="Times New Roman" w:cs="Times New Roman"/>
                <w:sz w:val="20"/>
                <w:szCs w:val="20"/>
              </w:rPr>
            </w:pPr>
            <w:r>
              <w:rPr>
                <w:rFonts w:ascii="Times New Roman" w:hAnsi="Times New Roman" w:cs="Times New Roman"/>
                <w:sz w:val="20"/>
                <w:szCs w:val="20"/>
              </w:rPr>
              <w:t xml:space="preserve"> 9/24</w:t>
            </w:r>
            <w:r w:rsidR="0001417D">
              <w:rPr>
                <w:rFonts w:ascii="Times New Roman" w:hAnsi="Times New Roman" w:cs="Times New Roman"/>
                <w:sz w:val="20"/>
                <w:szCs w:val="20"/>
              </w:rPr>
              <w:t>-9/30</w:t>
            </w:r>
          </w:p>
        </w:tc>
        <w:tc>
          <w:tcPr>
            <w:tcW w:w="4680" w:type="dxa"/>
          </w:tcPr>
          <w:p w14:paraId="52E50086"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4</w:t>
            </w:r>
          </w:p>
          <w:p w14:paraId="36520705" w14:textId="77777777" w:rsidR="00736534" w:rsidRPr="00736534" w:rsidRDefault="00736534" w:rsidP="00E82378">
            <w:pPr>
              <w:rPr>
                <w:rFonts w:ascii="Times New Roman" w:hAnsi="Times New Roman" w:cs="Times New Roman"/>
              </w:rPr>
            </w:pPr>
          </w:p>
        </w:tc>
        <w:tc>
          <w:tcPr>
            <w:tcW w:w="4068" w:type="dxa"/>
          </w:tcPr>
          <w:p w14:paraId="03E42BB4" w14:textId="2E0E2634" w:rsidR="00736534" w:rsidRPr="00736534" w:rsidRDefault="00736534" w:rsidP="00E82378">
            <w:pPr>
              <w:rPr>
                <w:rFonts w:ascii="Times New Roman" w:hAnsi="Times New Roman" w:cs="Times New Roman"/>
                <w:b/>
              </w:rPr>
            </w:pPr>
            <w:r w:rsidRPr="00736534">
              <w:rPr>
                <w:rFonts w:ascii="Times New Roman" w:hAnsi="Times New Roman" w:cs="Times New Roman"/>
                <w:b/>
              </w:rPr>
              <w:t xml:space="preserve">Assignment: </w:t>
            </w:r>
            <w:r w:rsidRPr="00736534">
              <w:rPr>
                <w:rFonts w:ascii="Times New Roman" w:hAnsi="Times New Roman" w:cs="Times New Roman"/>
              </w:rPr>
              <w:t xml:space="preserve">Read Chapter </w:t>
            </w:r>
            <w:r w:rsidR="005C67AE" w:rsidRPr="00736534">
              <w:rPr>
                <w:rFonts w:ascii="Times New Roman" w:hAnsi="Times New Roman" w:cs="Times New Roman"/>
              </w:rPr>
              <w:t>5 Poverty</w:t>
            </w:r>
            <w:r w:rsidRPr="00736534">
              <w:rPr>
                <w:rFonts w:ascii="Times New Roman" w:hAnsi="Times New Roman" w:cs="Times New Roman"/>
              </w:rPr>
              <w:t xml:space="preserve"> in America</w:t>
            </w:r>
          </w:p>
        </w:tc>
      </w:tr>
      <w:tr w:rsidR="00736534" w:rsidRPr="00B95248" w14:paraId="40BA0805" w14:textId="77777777" w:rsidTr="00E82378">
        <w:tc>
          <w:tcPr>
            <w:tcW w:w="828" w:type="dxa"/>
          </w:tcPr>
          <w:p w14:paraId="72383E80"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5</w:t>
            </w:r>
          </w:p>
          <w:p w14:paraId="72C2A5F0" w14:textId="77777777" w:rsidR="0001417D" w:rsidRDefault="0001417D" w:rsidP="00177520">
            <w:pPr>
              <w:jc w:val="center"/>
              <w:rPr>
                <w:rFonts w:ascii="Times New Roman" w:hAnsi="Times New Roman" w:cs="Times New Roman"/>
                <w:sz w:val="20"/>
                <w:szCs w:val="20"/>
              </w:rPr>
            </w:pPr>
          </w:p>
          <w:p w14:paraId="3064E8B1" w14:textId="77777777" w:rsidR="0001417D" w:rsidRDefault="0001417D" w:rsidP="00177520">
            <w:pPr>
              <w:jc w:val="center"/>
              <w:rPr>
                <w:rFonts w:ascii="Times New Roman" w:hAnsi="Times New Roman" w:cs="Times New Roman"/>
                <w:sz w:val="20"/>
                <w:szCs w:val="20"/>
              </w:rPr>
            </w:pPr>
            <w:r>
              <w:rPr>
                <w:rFonts w:ascii="Times New Roman" w:hAnsi="Times New Roman" w:cs="Times New Roman"/>
                <w:sz w:val="20"/>
                <w:szCs w:val="20"/>
              </w:rPr>
              <w:t>10/01</w:t>
            </w:r>
          </w:p>
          <w:p w14:paraId="2A3F958F" w14:textId="77777777" w:rsidR="0001417D" w:rsidRPr="00B95248" w:rsidRDefault="0001417D" w:rsidP="00177520">
            <w:pPr>
              <w:jc w:val="center"/>
              <w:rPr>
                <w:rFonts w:ascii="Times New Roman" w:hAnsi="Times New Roman" w:cs="Times New Roman"/>
                <w:sz w:val="20"/>
                <w:szCs w:val="20"/>
              </w:rPr>
            </w:pPr>
            <w:r>
              <w:rPr>
                <w:rFonts w:ascii="Times New Roman" w:hAnsi="Times New Roman" w:cs="Times New Roman"/>
                <w:sz w:val="20"/>
                <w:szCs w:val="20"/>
              </w:rPr>
              <w:lastRenderedPageBreak/>
              <w:t>10/07</w:t>
            </w:r>
          </w:p>
        </w:tc>
        <w:tc>
          <w:tcPr>
            <w:tcW w:w="4680" w:type="dxa"/>
          </w:tcPr>
          <w:p w14:paraId="64595ED2"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lastRenderedPageBreak/>
              <w:t>Session 5</w:t>
            </w:r>
          </w:p>
          <w:p w14:paraId="53979041"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7885F20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Measuring Poverty</w:t>
            </w:r>
          </w:p>
          <w:p w14:paraId="45A26C9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lastRenderedPageBreak/>
              <w:t>Who make up the poor; Income distribution and inequality; tax policy and incomes; Work and Poverty some theoretical formulations about Poverty</w:t>
            </w:r>
          </w:p>
          <w:p w14:paraId="032C3D9D" w14:textId="77777777" w:rsidR="00736534" w:rsidRPr="00736534" w:rsidRDefault="00736534" w:rsidP="00736534">
            <w:pPr>
              <w:rPr>
                <w:rFonts w:ascii="Times New Roman" w:hAnsi="Times New Roman" w:cs="Times New Roman"/>
                <w:b/>
              </w:rPr>
            </w:pPr>
            <w:r w:rsidRPr="00736534">
              <w:rPr>
                <w:rFonts w:ascii="Times New Roman" w:hAnsi="Times New Roman" w:cs="Times New Roman"/>
              </w:rPr>
              <w:t>Strategies Developed to Combat Poverty</w:t>
            </w:r>
          </w:p>
        </w:tc>
        <w:tc>
          <w:tcPr>
            <w:tcW w:w="4068" w:type="dxa"/>
          </w:tcPr>
          <w:p w14:paraId="53446D53"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lastRenderedPageBreak/>
              <w:t xml:space="preserve">Assignment:  </w:t>
            </w:r>
            <w:r w:rsidRPr="00736534">
              <w:rPr>
                <w:rFonts w:ascii="Times New Roman" w:hAnsi="Times New Roman" w:cs="Times New Roman"/>
              </w:rPr>
              <w:t>Read Chapter 6 The Voluntary Sector Today</w:t>
            </w:r>
          </w:p>
          <w:p w14:paraId="0322F954" w14:textId="77777777" w:rsidR="00736534" w:rsidRPr="00736534" w:rsidRDefault="00736534" w:rsidP="00E82378">
            <w:pPr>
              <w:rPr>
                <w:rFonts w:ascii="Times New Roman" w:hAnsi="Times New Roman" w:cs="Times New Roman"/>
              </w:rPr>
            </w:pPr>
          </w:p>
          <w:p w14:paraId="6FC3AC68" w14:textId="77777777" w:rsidR="00736534" w:rsidRPr="00736534" w:rsidRDefault="00736534" w:rsidP="00E82378">
            <w:pPr>
              <w:rPr>
                <w:rFonts w:ascii="Times New Roman" w:hAnsi="Times New Roman" w:cs="Times New Roman"/>
              </w:rPr>
            </w:pPr>
          </w:p>
        </w:tc>
      </w:tr>
      <w:tr w:rsidR="00736534" w:rsidRPr="00B95248" w14:paraId="5BAC86E5" w14:textId="77777777" w:rsidTr="00E82378">
        <w:tc>
          <w:tcPr>
            <w:tcW w:w="828" w:type="dxa"/>
          </w:tcPr>
          <w:p w14:paraId="3BD28A7F"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lastRenderedPageBreak/>
              <w:t>6</w:t>
            </w:r>
          </w:p>
          <w:p w14:paraId="17180C72" w14:textId="77777777" w:rsidR="0001417D" w:rsidRDefault="0001417D" w:rsidP="00177520">
            <w:pPr>
              <w:jc w:val="center"/>
              <w:rPr>
                <w:rFonts w:ascii="Times New Roman" w:hAnsi="Times New Roman" w:cs="Times New Roman"/>
                <w:sz w:val="20"/>
                <w:szCs w:val="20"/>
              </w:rPr>
            </w:pPr>
          </w:p>
          <w:p w14:paraId="10A230E2" w14:textId="77777777" w:rsidR="0001417D" w:rsidRPr="00B95248" w:rsidRDefault="0001417D" w:rsidP="00177520">
            <w:pPr>
              <w:jc w:val="center"/>
              <w:rPr>
                <w:rFonts w:ascii="Times New Roman" w:hAnsi="Times New Roman" w:cs="Times New Roman"/>
                <w:sz w:val="20"/>
                <w:szCs w:val="20"/>
              </w:rPr>
            </w:pPr>
            <w:r>
              <w:rPr>
                <w:rFonts w:ascii="Times New Roman" w:hAnsi="Times New Roman" w:cs="Times New Roman"/>
                <w:sz w:val="20"/>
                <w:szCs w:val="20"/>
              </w:rPr>
              <w:t>10/8-10/14</w:t>
            </w:r>
          </w:p>
        </w:tc>
        <w:tc>
          <w:tcPr>
            <w:tcW w:w="4680" w:type="dxa"/>
          </w:tcPr>
          <w:p w14:paraId="3939FBCF" w14:textId="77777777" w:rsidR="00736534" w:rsidRPr="00E80FEE" w:rsidRDefault="00736534" w:rsidP="00E82378">
            <w:pPr>
              <w:rPr>
                <w:b/>
              </w:rPr>
            </w:pPr>
            <w:r w:rsidRPr="00E80FEE">
              <w:rPr>
                <w:b/>
              </w:rPr>
              <w:t xml:space="preserve">Session 6 </w:t>
            </w:r>
          </w:p>
          <w:p w14:paraId="007E0666" w14:textId="77777777" w:rsidR="00736534" w:rsidRPr="00E80FEE" w:rsidRDefault="00736534" w:rsidP="00E82378">
            <w:pPr>
              <w:rPr>
                <w:b/>
              </w:rPr>
            </w:pPr>
            <w:r w:rsidRPr="00E80FEE">
              <w:rPr>
                <w:b/>
              </w:rPr>
              <w:t>Lecture/discussion</w:t>
            </w:r>
          </w:p>
          <w:p w14:paraId="7DC8347E"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forgotten Sector</w:t>
            </w:r>
          </w:p>
          <w:p w14:paraId="0492C3E2"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Advancing Social and Distributive Justice</w:t>
            </w:r>
          </w:p>
          <w:p w14:paraId="0D7168BB"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Contemporary Nonprofit Human Service Organizations</w:t>
            </w:r>
          </w:p>
          <w:p w14:paraId="52CB872E" w14:textId="77777777" w:rsidR="00736534" w:rsidRPr="003D1EC3" w:rsidRDefault="00736534" w:rsidP="00E82378">
            <w:r w:rsidRPr="00736534">
              <w:rPr>
                <w:rFonts w:ascii="Times New Roman" w:hAnsi="Times New Roman" w:cs="Times New Roman"/>
              </w:rPr>
              <w:t>The future of the Voluntary Sector</w:t>
            </w:r>
          </w:p>
        </w:tc>
        <w:tc>
          <w:tcPr>
            <w:tcW w:w="4068" w:type="dxa"/>
          </w:tcPr>
          <w:p w14:paraId="28842905" w14:textId="77777777" w:rsid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Read Chapter 7 Human Service Corporations</w:t>
            </w:r>
          </w:p>
          <w:p w14:paraId="71266195" w14:textId="77777777" w:rsidR="00724BE4" w:rsidRDefault="00724BE4" w:rsidP="00E82378">
            <w:pPr>
              <w:rPr>
                <w:rFonts w:ascii="Times New Roman" w:hAnsi="Times New Roman" w:cs="Times New Roman"/>
              </w:rPr>
            </w:pPr>
          </w:p>
          <w:p w14:paraId="687A76E1" w14:textId="77777777" w:rsidR="00724BE4" w:rsidRPr="00713B55" w:rsidRDefault="00724BE4" w:rsidP="00724BE4">
            <w:pPr>
              <w:rPr>
                <w:rFonts w:ascii="Trebuchet MS" w:hAnsi="Trebuchet MS" w:cs="Trebuchet MS"/>
                <w:b/>
                <w:color w:val="7030A0"/>
                <w:sz w:val="20"/>
                <w:szCs w:val="20"/>
              </w:rPr>
            </w:pPr>
            <w:r w:rsidRPr="00713B55">
              <w:rPr>
                <w:rFonts w:ascii="Trebuchet MS" w:hAnsi="Trebuchet MS" w:cs="Trebuchet MS"/>
                <w:b/>
                <w:bCs/>
                <w:color w:val="7030A0"/>
                <w:sz w:val="20"/>
                <w:szCs w:val="20"/>
              </w:rPr>
              <w:t>Policy Analysis Paper due</w:t>
            </w:r>
          </w:p>
          <w:p w14:paraId="3D2F895A" w14:textId="77777777" w:rsidR="00724BE4" w:rsidRPr="00713B55" w:rsidRDefault="00724BE4" w:rsidP="00724BE4">
            <w:pPr>
              <w:rPr>
                <w:rFonts w:ascii="Trebuchet MS" w:hAnsi="Trebuchet MS" w:cs="Trebuchet MS"/>
                <w:b/>
                <w:bCs/>
                <w:color w:val="7030A0"/>
                <w:sz w:val="20"/>
                <w:szCs w:val="20"/>
              </w:rPr>
            </w:pPr>
            <w:r w:rsidRPr="00713B55">
              <w:rPr>
                <w:rFonts w:ascii="Trebuchet MS" w:hAnsi="Trebuchet MS" w:cs="Trebuchet MS"/>
                <w:b/>
                <w:bCs/>
                <w:color w:val="7030A0"/>
                <w:sz w:val="20"/>
                <w:szCs w:val="20"/>
              </w:rPr>
              <w:t>O</w:t>
            </w:r>
            <w:r>
              <w:rPr>
                <w:rFonts w:ascii="Trebuchet MS" w:hAnsi="Trebuchet MS" w:cs="Trebuchet MS"/>
                <w:b/>
                <w:bCs/>
                <w:color w:val="7030A0"/>
                <w:sz w:val="20"/>
                <w:szCs w:val="20"/>
              </w:rPr>
              <w:t xml:space="preserve">ctober 14 </w:t>
            </w:r>
            <w:r w:rsidRPr="00713B55">
              <w:rPr>
                <w:rFonts w:ascii="Trebuchet MS" w:hAnsi="Trebuchet MS" w:cs="Trebuchet MS"/>
                <w:b/>
                <w:bCs/>
                <w:color w:val="7030A0"/>
                <w:sz w:val="20"/>
                <w:szCs w:val="20"/>
              </w:rPr>
              <w:t xml:space="preserve">by </w:t>
            </w:r>
            <w:r>
              <w:rPr>
                <w:rFonts w:ascii="Trebuchet MS" w:hAnsi="Trebuchet MS" w:cs="Trebuchet MS"/>
                <w:b/>
                <w:bCs/>
                <w:color w:val="7030A0"/>
                <w:sz w:val="20"/>
                <w:szCs w:val="20"/>
              </w:rPr>
              <w:t xml:space="preserve">11:00 </w:t>
            </w:r>
            <w:r w:rsidRPr="00713B55">
              <w:rPr>
                <w:rFonts w:ascii="Trebuchet MS" w:hAnsi="Trebuchet MS" w:cs="Trebuchet MS"/>
                <w:b/>
                <w:bCs/>
                <w:color w:val="7030A0"/>
                <w:sz w:val="20"/>
                <w:szCs w:val="20"/>
              </w:rPr>
              <w:t>p.m.</w:t>
            </w:r>
            <w:r>
              <w:rPr>
                <w:rFonts w:ascii="Trebuchet MS" w:hAnsi="Trebuchet MS" w:cs="Trebuchet MS"/>
                <w:b/>
                <w:bCs/>
                <w:color w:val="7030A0"/>
                <w:sz w:val="20"/>
                <w:szCs w:val="20"/>
              </w:rPr>
              <w:t xml:space="preserve"> via Blackboard</w:t>
            </w:r>
          </w:p>
          <w:p w14:paraId="650DC0DB" w14:textId="6E17F7A3" w:rsidR="00724BE4" w:rsidRPr="00724BE4" w:rsidRDefault="00724BE4" w:rsidP="00E82378">
            <w:pPr>
              <w:rPr>
                <w:rFonts w:ascii="Trebuchet MS" w:hAnsi="Trebuchet MS" w:cs="Trebuchet MS"/>
                <w:b/>
                <w:bCs/>
                <w:color w:val="7030A0"/>
                <w:sz w:val="20"/>
                <w:szCs w:val="20"/>
              </w:rPr>
            </w:pPr>
          </w:p>
        </w:tc>
      </w:tr>
      <w:tr w:rsidR="00736534" w:rsidRPr="00B95248" w14:paraId="24EB10C0" w14:textId="77777777" w:rsidTr="00E82378">
        <w:tc>
          <w:tcPr>
            <w:tcW w:w="828" w:type="dxa"/>
          </w:tcPr>
          <w:p w14:paraId="04BFEA45"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7</w:t>
            </w:r>
          </w:p>
          <w:p w14:paraId="518AFBD5" w14:textId="77777777" w:rsidR="0001417D" w:rsidRDefault="0001417D" w:rsidP="00177520">
            <w:pPr>
              <w:jc w:val="center"/>
              <w:rPr>
                <w:rFonts w:ascii="Times New Roman" w:hAnsi="Times New Roman" w:cs="Times New Roman"/>
                <w:sz w:val="20"/>
                <w:szCs w:val="20"/>
              </w:rPr>
            </w:pPr>
          </w:p>
          <w:p w14:paraId="5BEBFF02" w14:textId="77777777" w:rsidR="0001417D" w:rsidRPr="00B95248" w:rsidRDefault="0001417D" w:rsidP="00177520">
            <w:pPr>
              <w:jc w:val="center"/>
              <w:rPr>
                <w:rFonts w:ascii="Times New Roman" w:hAnsi="Times New Roman" w:cs="Times New Roman"/>
                <w:sz w:val="20"/>
                <w:szCs w:val="20"/>
              </w:rPr>
            </w:pPr>
            <w:r>
              <w:rPr>
                <w:rFonts w:ascii="Times New Roman" w:hAnsi="Times New Roman" w:cs="Times New Roman"/>
                <w:sz w:val="20"/>
                <w:szCs w:val="20"/>
              </w:rPr>
              <w:t xml:space="preserve"> 10/15-10/21</w:t>
            </w:r>
          </w:p>
        </w:tc>
        <w:tc>
          <w:tcPr>
            <w:tcW w:w="4680" w:type="dxa"/>
          </w:tcPr>
          <w:p w14:paraId="07A2C765" w14:textId="77777777" w:rsidR="00736534" w:rsidRPr="00E80FEE" w:rsidRDefault="00736534" w:rsidP="00E82378">
            <w:pPr>
              <w:rPr>
                <w:b/>
              </w:rPr>
            </w:pPr>
            <w:r w:rsidRPr="00E80FEE">
              <w:rPr>
                <w:b/>
              </w:rPr>
              <w:t>Session 7</w:t>
            </w:r>
          </w:p>
          <w:p w14:paraId="0AC8351A" w14:textId="77777777" w:rsidR="00736534" w:rsidRPr="00E80FEE" w:rsidRDefault="00736534" w:rsidP="00E82378">
            <w:pPr>
              <w:rPr>
                <w:b/>
              </w:rPr>
            </w:pPr>
            <w:r w:rsidRPr="00E80FEE">
              <w:rPr>
                <w:b/>
              </w:rPr>
              <w:t>Lecture/discussion</w:t>
            </w:r>
          </w:p>
          <w:p w14:paraId="3DA9DDE5"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History of the Corporate Sector</w:t>
            </w:r>
          </w:p>
          <w:p w14:paraId="38B25D8D"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Corporate Social Responsibility</w:t>
            </w:r>
          </w:p>
          <w:p w14:paraId="2DBBCF61"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Corporate Influence on Social Welfare Policy</w:t>
            </w:r>
          </w:p>
          <w:p w14:paraId="190F77F5"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The Future of Corporate Involvement in Social Welfare</w:t>
            </w:r>
          </w:p>
          <w:p w14:paraId="0179C2EE"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Human Service Corporations</w:t>
            </w:r>
          </w:p>
          <w:p w14:paraId="3737DE88"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New Human Service Markets</w:t>
            </w:r>
          </w:p>
          <w:p w14:paraId="7560D87A" w14:textId="77777777" w:rsidR="00736534" w:rsidRPr="003D1EC3" w:rsidRDefault="00736534" w:rsidP="00E82378">
            <w:r w:rsidRPr="00E82378">
              <w:rPr>
                <w:rFonts w:ascii="Times New Roman" w:hAnsi="Times New Roman" w:cs="Times New Roman"/>
              </w:rPr>
              <w:t>Implications for health and Human Service Professionals.</w:t>
            </w:r>
          </w:p>
        </w:tc>
        <w:tc>
          <w:tcPr>
            <w:tcW w:w="4068" w:type="dxa"/>
          </w:tcPr>
          <w:p w14:paraId="1F5DBA28" w14:textId="77777777" w:rsid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Read 8 Privatization and Private Practice</w:t>
            </w:r>
          </w:p>
          <w:p w14:paraId="69BB517E" w14:textId="77777777" w:rsidR="00713B55" w:rsidRDefault="00713B55" w:rsidP="00E82378">
            <w:pPr>
              <w:rPr>
                <w:rFonts w:ascii="Times New Roman" w:hAnsi="Times New Roman" w:cs="Times New Roman"/>
              </w:rPr>
            </w:pPr>
          </w:p>
          <w:p w14:paraId="2B458424" w14:textId="77777777" w:rsidR="00713B55" w:rsidRPr="00713B55" w:rsidRDefault="00713B55" w:rsidP="00724BE4">
            <w:pPr>
              <w:rPr>
                <w:rFonts w:ascii="Times New Roman" w:hAnsi="Times New Roman" w:cs="Times New Roman"/>
                <w:color w:val="7030A0"/>
              </w:rPr>
            </w:pPr>
          </w:p>
        </w:tc>
      </w:tr>
      <w:tr w:rsidR="00736534" w:rsidRPr="00B95248" w14:paraId="393BD40C" w14:textId="77777777" w:rsidTr="00E82378">
        <w:tc>
          <w:tcPr>
            <w:tcW w:w="828" w:type="dxa"/>
          </w:tcPr>
          <w:p w14:paraId="68EE6E03"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8</w:t>
            </w:r>
          </w:p>
          <w:p w14:paraId="1DFF683F" w14:textId="77777777" w:rsidR="0001417D" w:rsidRDefault="0001417D" w:rsidP="00177520">
            <w:pPr>
              <w:jc w:val="center"/>
              <w:rPr>
                <w:rFonts w:ascii="Times New Roman" w:hAnsi="Times New Roman" w:cs="Times New Roman"/>
                <w:sz w:val="20"/>
                <w:szCs w:val="20"/>
              </w:rPr>
            </w:pPr>
          </w:p>
          <w:p w14:paraId="6A4EF5BA" w14:textId="77777777" w:rsidR="0001417D" w:rsidRPr="00B95248" w:rsidRDefault="0001417D" w:rsidP="00177520">
            <w:pPr>
              <w:jc w:val="center"/>
              <w:rPr>
                <w:rFonts w:ascii="Times New Roman" w:hAnsi="Times New Roman" w:cs="Times New Roman"/>
                <w:sz w:val="20"/>
                <w:szCs w:val="20"/>
              </w:rPr>
            </w:pPr>
            <w:r>
              <w:rPr>
                <w:rFonts w:ascii="Times New Roman" w:hAnsi="Times New Roman" w:cs="Times New Roman"/>
                <w:sz w:val="20"/>
                <w:szCs w:val="20"/>
              </w:rPr>
              <w:t xml:space="preserve"> 10/22-10/28</w:t>
            </w:r>
          </w:p>
        </w:tc>
        <w:tc>
          <w:tcPr>
            <w:tcW w:w="4680" w:type="dxa"/>
          </w:tcPr>
          <w:p w14:paraId="7235CD4A" w14:textId="77777777" w:rsidR="00736534" w:rsidRPr="00E80FEE" w:rsidRDefault="00736534" w:rsidP="00E82378">
            <w:pPr>
              <w:rPr>
                <w:b/>
              </w:rPr>
            </w:pPr>
            <w:r w:rsidRPr="00E80FEE">
              <w:rPr>
                <w:b/>
              </w:rPr>
              <w:t>Session 8</w:t>
            </w:r>
          </w:p>
          <w:p w14:paraId="15117F3B" w14:textId="77777777" w:rsidR="00736534" w:rsidRPr="00E80FEE" w:rsidRDefault="00736534" w:rsidP="00E82378">
            <w:pPr>
              <w:rPr>
                <w:b/>
              </w:rPr>
            </w:pPr>
            <w:r w:rsidRPr="00E80FEE">
              <w:rPr>
                <w:b/>
              </w:rPr>
              <w:t>Lecture/discussion</w:t>
            </w:r>
          </w:p>
          <w:p w14:paraId="5B4AAAE9"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The privatization of health and Human Service</w:t>
            </w:r>
          </w:p>
          <w:p w14:paraId="5A8B9A7D"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The Challenge of Privatization</w:t>
            </w:r>
          </w:p>
          <w:p w14:paraId="38B29231" w14:textId="77777777" w:rsidR="00736534" w:rsidRPr="00E82378" w:rsidRDefault="00736534" w:rsidP="00E82378">
            <w:pPr>
              <w:rPr>
                <w:rFonts w:ascii="Times New Roman" w:hAnsi="Times New Roman" w:cs="Times New Roman"/>
              </w:rPr>
            </w:pPr>
            <w:r w:rsidRPr="00E82378">
              <w:rPr>
                <w:rFonts w:ascii="Times New Roman" w:hAnsi="Times New Roman" w:cs="Times New Roman"/>
              </w:rPr>
              <w:t>Unions and the Private Sector</w:t>
            </w:r>
          </w:p>
          <w:p w14:paraId="359F210B" w14:textId="77777777" w:rsidR="00736534" w:rsidRPr="00211F2B" w:rsidRDefault="00736534" w:rsidP="00E82378">
            <w:r w:rsidRPr="00E82378">
              <w:rPr>
                <w:rFonts w:ascii="Times New Roman" w:hAnsi="Times New Roman" w:cs="Times New Roman"/>
              </w:rPr>
              <w:t>Private practice</w:t>
            </w:r>
          </w:p>
        </w:tc>
        <w:tc>
          <w:tcPr>
            <w:tcW w:w="4068" w:type="dxa"/>
          </w:tcPr>
          <w:p w14:paraId="34C36229" w14:textId="77777777" w:rsidR="00736534" w:rsidRDefault="00736534" w:rsidP="00E82378">
            <w:pPr>
              <w:rPr>
                <w:rFonts w:ascii="Times New Roman" w:hAnsi="Times New Roman" w:cs="Times New Roman"/>
                <w:b/>
                <w:color w:val="FF0000"/>
              </w:rPr>
            </w:pPr>
          </w:p>
          <w:p w14:paraId="46999D74" w14:textId="77777777" w:rsidR="00713B55" w:rsidRDefault="00713B55" w:rsidP="00E82378">
            <w:pPr>
              <w:rPr>
                <w:rFonts w:cstheme="minorHAnsi"/>
                <w:b/>
                <w:color w:val="7030A0"/>
              </w:rPr>
            </w:pPr>
            <w:r>
              <w:rPr>
                <w:rFonts w:cstheme="minorHAnsi"/>
                <w:b/>
                <w:color w:val="7030A0"/>
              </w:rPr>
              <w:t>Mid-Term</w:t>
            </w:r>
          </w:p>
          <w:p w14:paraId="0E3A4DD3" w14:textId="77777777" w:rsidR="006C3739" w:rsidRDefault="006C3739" w:rsidP="00E82378">
            <w:pPr>
              <w:rPr>
                <w:rFonts w:cstheme="minorHAnsi"/>
                <w:b/>
                <w:color w:val="7030A0"/>
              </w:rPr>
            </w:pPr>
          </w:p>
          <w:p w14:paraId="6DC85398" w14:textId="77777777" w:rsidR="006C3739" w:rsidRPr="00713B55" w:rsidRDefault="006C3739" w:rsidP="00E82378">
            <w:pPr>
              <w:rPr>
                <w:rFonts w:cstheme="minorHAnsi"/>
                <w:color w:val="7030A0"/>
              </w:rPr>
            </w:pPr>
            <w:r>
              <w:rPr>
                <w:rFonts w:cstheme="minorHAnsi"/>
                <w:b/>
                <w:color w:val="7030A0"/>
              </w:rPr>
              <w:t>Chapters 1,4,5,6,7,8</w:t>
            </w:r>
          </w:p>
        </w:tc>
      </w:tr>
      <w:tr w:rsidR="00736534" w:rsidRPr="00B95248" w14:paraId="6E5F1D54" w14:textId="77777777" w:rsidTr="00E82378">
        <w:tc>
          <w:tcPr>
            <w:tcW w:w="828" w:type="dxa"/>
          </w:tcPr>
          <w:p w14:paraId="4742A481"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9</w:t>
            </w:r>
          </w:p>
          <w:p w14:paraId="62ADC207" w14:textId="77777777" w:rsidR="0001417D" w:rsidRPr="00B95248" w:rsidRDefault="0001417D" w:rsidP="00177520">
            <w:pPr>
              <w:jc w:val="center"/>
              <w:rPr>
                <w:rFonts w:ascii="Times New Roman" w:hAnsi="Times New Roman" w:cs="Times New Roman"/>
                <w:sz w:val="20"/>
                <w:szCs w:val="20"/>
              </w:rPr>
            </w:pPr>
            <w:r>
              <w:rPr>
                <w:rFonts w:ascii="Times New Roman" w:hAnsi="Times New Roman" w:cs="Times New Roman"/>
                <w:sz w:val="20"/>
                <w:szCs w:val="20"/>
              </w:rPr>
              <w:t>10/29-</w:t>
            </w:r>
            <w:r w:rsidR="00FF23FE">
              <w:rPr>
                <w:rFonts w:ascii="Times New Roman" w:hAnsi="Times New Roman" w:cs="Times New Roman"/>
                <w:sz w:val="20"/>
                <w:szCs w:val="20"/>
              </w:rPr>
              <w:t>11/4</w:t>
            </w:r>
          </w:p>
        </w:tc>
        <w:tc>
          <w:tcPr>
            <w:tcW w:w="4680" w:type="dxa"/>
          </w:tcPr>
          <w:p w14:paraId="3EF9663A" w14:textId="77777777" w:rsidR="00736534" w:rsidRPr="00E80FEE" w:rsidRDefault="00736534" w:rsidP="00E82378">
            <w:pPr>
              <w:rPr>
                <w:b/>
              </w:rPr>
            </w:pPr>
            <w:r w:rsidRPr="00E80FEE">
              <w:rPr>
                <w:b/>
              </w:rPr>
              <w:t>Session 9</w:t>
            </w:r>
          </w:p>
          <w:p w14:paraId="00D39731" w14:textId="77777777" w:rsidR="00736534" w:rsidRPr="00211F2B" w:rsidRDefault="00736534" w:rsidP="00736534"/>
        </w:tc>
        <w:tc>
          <w:tcPr>
            <w:tcW w:w="4068" w:type="dxa"/>
          </w:tcPr>
          <w:p w14:paraId="505BD74A"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Read Chapter 9 The Making of Governmental Policy</w:t>
            </w:r>
          </w:p>
        </w:tc>
      </w:tr>
      <w:tr w:rsidR="00736534" w:rsidRPr="00B95248" w14:paraId="686180F1" w14:textId="77777777" w:rsidTr="00E82378">
        <w:tc>
          <w:tcPr>
            <w:tcW w:w="828" w:type="dxa"/>
          </w:tcPr>
          <w:p w14:paraId="51F516F3"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10</w:t>
            </w:r>
          </w:p>
          <w:p w14:paraId="427E56CC" w14:textId="77777777" w:rsidR="00FF23FE" w:rsidRDefault="00FF23FE" w:rsidP="00177520">
            <w:pPr>
              <w:jc w:val="center"/>
              <w:rPr>
                <w:rFonts w:ascii="Times New Roman" w:hAnsi="Times New Roman" w:cs="Times New Roman"/>
                <w:sz w:val="20"/>
                <w:szCs w:val="20"/>
              </w:rPr>
            </w:pPr>
          </w:p>
          <w:p w14:paraId="03D4A6E1" w14:textId="77777777" w:rsidR="00FF23FE" w:rsidRPr="00B95248" w:rsidRDefault="00FF23FE" w:rsidP="00177520">
            <w:pPr>
              <w:jc w:val="center"/>
              <w:rPr>
                <w:rFonts w:ascii="Times New Roman" w:hAnsi="Times New Roman" w:cs="Times New Roman"/>
                <w:sz w:val="20"/>
                <w:szCs w:val="20"/>
              </w:rPr>
            </w:pPr>
            <w:r>
              <w:rPr>
                <w:rFonts w:ascii="Times New Roman" w:hAnsi="Times New Roman" w:cs="Times New Roman"/>
                <w:sz w:val="20"/>
                <w:szCs w:val="20"/>
              </w:rPr>
              <w:t xml:space="preserve"> 11/05-11/11</w:t>
            </w:r>
          </w:p>
        </w:tc>
        <w:tc>
          <w:tcPr>
            <w:tcW w:w="4680" w:type="dxa"/>
          </w:tcPr>
          <w:p w14:paraId="1012C641"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10</w:t>
            </w:r>
          </w:p>
          <w:p w14:paraId="3B4C6E26"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7E2A8D08"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Technical Aspects of the Policy Process</w:t>
            </w:r>
          </w:p>
          <w:p w14:paraId="417154F5"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A critical Analysis of the Policy Process</w:t>
            </w:r>
          </w:p>
          <w:p w14:paraId="33D507F5"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Policy Process</w:t>
            </w:r>
          </w:p>
          <w:p w14:paraId="0E9F0A63" w14:textId="77777777" w:rsidR="00736534" w:rsidRPr="00736534" w:rsidRDefault="00736534" w:rsidP="00E82378">
            <w:pPr>
              <w:rPr>
                <w:rFonts w:ascii="Times New Roman" w:hAnsi="Times New Roman" w:cs="Times New Roman"/>
                <w:b/>
              </w:rPr>
            </w:pPr>
            <w:r w:rsidRPr="00736534">
              <w:rPr>
                <w:rFonts w:ascii="Times New Roman" w:hAnsi="Times New Roman" w:cs="Times New Roman"/>
              </w:rPr>
              <w:t>Implications for Social Welfare</w:t>
            </w:r>
          </w:p>
        </w:tc>
        <w:tc>
          <w:tcPr>
            <w:tcW w:w="4068" w:type="dxa"/>
          </w:tcPr>
          <w:p w14:paraId="065E3D47"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Read Chapter 10 Social Insurance Programs and Chapter 11 Public Assistance Programs</w:t>
            </w:r>
          </w:p>
        </w:tc>
      </w:tr>
      <w:tr w:rsidR="00736534" w:rsidRPr="00B95248" w14:paraId="5173F744" w14:textId="77777777" w:rsidTr="00E82378">
        <w:tc>
          <w:tcPr>
            <w:tcW w:w="828" w:type="dxa"/>
          </w:tcPr>
          <w:p w14:paraId="7F9C8792"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11</w:t>
            </w:r>
          </w:p>
          <w:p w14:paraId="3309ED11" w14:textId="77777777" w:rsidR="00FF23FE" w:rsidRDefault="00FF23FE" w:rsidP="00177520">
            <w:pPr>
              <w:jc w:val="center"/>
              <w:rPr>
                <w:rFonts w:ascii="Times New Roman" w:hAnsi="Times New Roman" w:cs="Times New Roman"/>
                <w:sz w:val="20"/>
                <w:szCs w:val="20"/>
              </w:rPr>
            </w:pPr>
          </w:p>
          <w:p w14:paraId="1ED876ED" w14:textId="77777777" w:rsidR="00FF23FE" w:rsidRDefault="00FF23FE" w:rsidP="00177520">
            <w:pPr>
              <w:jc w:val="center"/>
              <w:rPr>
                <w:rFonts w:ascii="Times New Roman" w:hAnsi="Times New Roman" w:cs="Times New Roman"/>
                <w:sz w:val="20"/>
                <w:szCs w:val="20"/>
              </w:rPr>
            </w:pPr>
          </w:p>
          <w:p w14:paraId="71571C17" w14:textId="77777777" w:rsidR="00FF23FE" w:rsidRPr="00B95248" w:rsidRDefault="00FF23FE" w:rsidP="00177520">
            <w:pPr>
              <w:jc w:val="center"/>
              <w:rPr>
                <w:rFonts w:ascii="Times New Roman" w:hAnsi="Times New Roman" w:cs="Times New Roman"/>
                <w:sz w:val="20"/>
                <w:szCs w:val="20"/>
              </w:rPr>
            </w:pPr>
            <w:r>
              <w:rPr>
                <w:rFonts w:ascii="Times New Roman" w:hAnsi="Times New Roman" w:cs="Times New Roman"/>
                <w:sz w:val="20"/>
                <w:szCs w:val="20"/>
              </w:rPr>
              <w:t xml:space="preserve"> 11/12-11/18</w:t>
            </w:r>
          </w:p>
        </w:tc>
        <w:tc>
          <w:tcPr>
            <w:tcW w:w="4680" w:type="dxa"/>
          </w:tcPr>
          <w:p w14:paraId="35DD8ED3"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11</w:t>
            </w:r>
          </w:p>
          <w:p w14:paraId="0FBD00DC"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60D6A0FB"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Definition of Social Insurance</w:t>
            </w:r>
          </w:p>
          <w:p w14:paraId="24EAABB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Background of social Insurance</w:t>
            </w:r>
          </w:p>
          <w:p w14:paraId="59C9EF28"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Key Social Insurance Programs</w:t>
            </w:r>
          </w:p>
          <w:p w14:paraId="32E8B869"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Unemployment Insurance</w:t>
            </w:r>
          </w:p>
          <w:p w14:paraId="24F756AF"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Worker’s Compensation</w:t>
            </w:r>
          </w:p>
          <w:p w14:paraId="3FC53670"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Earned Income Tax Credit</w:t>
            </w:r>
          </w:p>
          <w:p w14:paraId="0BC64FBE"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Supplemental Security Income</w:t>
            </w:r>
          </w:p>
          <w:p w14:paraId="51EDD276"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 xml:space="preserve">Some Assumptions that Underlie Public Assistance; Aid to Families with Dependent Children; The Evolution and Transformation of </w:t>
            </w:r>
            <w:r w:rsidRPr="00736534">
              <w:rPr>
                <w:rFonts w:ascii="Times New Roman" w:hAnsi="Times New Roman" w:cs="Times New Roman"/>
              </w:rPr>
              <w:lastRenderedPageBreak/>
              <w:t>the AFDC Program</w:t>
            </w:r>
          </w:p>
          <w:p w14:paraId="2BAFD9A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General Assistance</w:t>
            </w:r>
          </w:p>
          <w:p w14:paraId="143E8F67"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Issues in Welfare Reform</w:t>
            </w:r>
          </w:p>
          <w:p w14:paraId="3F1015D2"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Future Prospects for Welfare Reform</w:t>
            </w:r>
          </w:p>
        </w:tc>
        <w:tc>
          <w:tcPr>
            <w:tcW w:w="4068" w:type="dxa"/>
          </w:tcPr>
          <w:p w14:paraId="6721E3FE" w14:textId="77777777" w:rsidR="00736534" w:rsidRDefault="00736534" w:rsidP="00E82378">
            <w:pPr>
              <w:rPr>
                <w:rFonts w:ascii="Times New Roman" w:hAnsi="Times New Roman" w:cs="Times New Roman"/>
              </w:rPr>
            </w:pPr>
            <w:r w:rsidRPr="00736534">
              <w:rPr>
                <w:rFonts w:ascii="Times New Roman" w:hAnsi="Times New Roman" w:cs="Times New Roman"/>
                <w:b/>
              </w:rPr>
              <w:lastRenderedPageBreak/>
              <w:t xml:space="preserve">Assignment:  </w:t>
            </w:r>
            <w:r w:rsidRPr="00736534">
              <w:rPr>
                <w:rFonts w:ascii="Times New Roman" w:hAnsi="Times New Roman" w:cs="Times New Roman"/>
              </w:rPr>
              <w:t>Read Chapter 12 The American Health Care System and Chapter 13 Mental Health and Substance Abuse Policy</w:t>
            </w:r>
          </w:p>
          <w:p w14:paraId="1A3464C9" w14:textId="77777777" w:rsidR="006C3739" w:rsidRDefault="006C3739" w:rsidP="00E82378">
            <w:pPr>
              <w:rPr>
                <w:rFonts w:ascii="Times New Roman" w:hAnsi="Times New Roman" w:cs="Times New Roman"/>
              </w:rPr>
            </w:pPr>
          </w:p>
          <w:p w14:paraId="670B40DE" w14:textId="77777777" w:rsidR="006C3739" w:rsidRDefault="006C3739" w:rsidP="00E82378">
            <w:pPr>
              <w:rPr>
                <w:rFonts w:ascii="Times New Roman" w:hAnsi="Times New Roman" w:cs="Times New Roman"/>
              </w:rPr>
            </w:pPr>
          </w:p>
          <w:p w14:paraId="35C47A49" w14:textId="77777777" w:rsidR="006C3739" w:rsidRPr="006C3739" w:rsidRDefault="006C3739" w:rsidP="006C3739">
            <w:pPr>
              <w:rPr>
                <w:rFonts w:ascii="Trebuchet MS" w:hAnsi="Trebuchet MS" w:cs="Trebuchet MS"/>
                <w:b/>
                <w:bCs/>
                <w:color w:val="7030A0"/>
                <w:sz w:val="20"/>
                <w:szCs w:val="20"/>
              </w:rPr>
            </w:pPr>
            <w:r w:rsidRPr="006C3739">
              <w:rPr>
                <w:rFonts w:ascii="Trebuchet MS" w:hAnsi="Trebuchet MS" w:cs="Trebuchet MS"/>
                <w:b/>
                <w:bCs/>
                <w:color w:val="7030A0"/>
                <w:sz w:val="20"/>
                <w:szCs w:val="20"/>
              </w:rPr>
              <w:t xml:space="preserve">Formation of Policy Analysis paper </w:t>
            </w:r>
          </w:p>
          <w:p w14:paraId="4D94231A" w14:textId="77777777" w:rsidR="006C3739" w:rsidRPr="00594E6C" w:rsidRDefault="00FF23FE" w:rsidP="006C3739">
            <w:pPr>
              <w:rPr>
                <w:rFonts w:ascii="Trebuchet MS" w:hAnsi="Trebuchet MS" w:cs="Trebuchet MS"/>
                <w:b/>
                <w:bCs/>
                <w:sz w:val="20"/>
                <w:szCs w:val="20"/>
              </w:rPr>
            </w:pPr>
            <w:proofErr w:type="gramStart"/>
            <w:r>
              <w:rPr>
                <w:rFonts w:ascii="Trebuchet MS" w:hAnsi="Trebuchet MS" w:cs="Trebuchet MS"/>
                <w:b/>
                <w:bCs/>
                <w:color w:val="7030A0"/>
                <w:sz w:val="20"/>
                <w:szCs w:val="20"/>
              </w:rPr>
              <w:t>due</w:t>
            </w:r>
            <w:proofErr w:type="gramEnd"/>
            <w:r>
              <w:rPr>
                <w:rFonts w:ascii="Trebuchet MS" w:hAnsi="Trebuchet MS" w:cs="Trebuchet MS"/>
                <w:b/>
                <w:bCs/>
                <w:color w:val="7030A0"/>
                <w:sz w:val="20"/>
                <w:szCs w:val="20"/>
              </w:rPr>
              <w:t xml:space="preserve"> November 18</w:t>
            </w:r>
            <w:r w:rsidR="006C3739">
              <w:rPr>
                <w:rFonts w:ascii="Trebuchet MS" w:hAnsi="Trebuchet MS" w:cs="Trebuchet MS"/>
                <w:b/>
                <w:bCs/>
                <w:color w:val="7030A0"/>
                <w:sz w:val="20"/>
                <w:szCs w:val="20"/>
              </w:rPr>
              <w:t xml:space="preserve"> by 11:00</w:t>
            </w:r>
            <w:r w:rsidR="006C3739" w:rsidRPr="006C3739">
              <w:rPr>
                <w:rFonts w:ascii="Trebuchet MS" w:hAnsi="Trebuchet MS" w:cs="Trebuchet MS"/>
                <w:b/>
                <w:bCs/>
                <w:color w:val="7030A0"/>
                <w:sz w:val="20"/>
                <w:szCs w:val="20"/>
              </w:rPr>
              <w:t xml:space="preserve"> p.m.</w:t>
            </w:r>
            <w:r w:rsidR="00067933">
              <w:rPr>
                <w:rFonts w:ascii="Trebuchet MS" w:hAnsi="Trebuchet MS" w:cs="Trebuchet MS"/>
                <w:b/>
                <w:bCs/>
                <w:color w:val="7030A0"/>
                <w:sz w:val="20"/>
                <w:szCs w:val="20"/>
              </w:rPr>
              <w:t xml:space="preserve"> via Blackboard.</w:t>
            </w:r>
          </w:p>
          <w:p w14:paraId="47137B74" w14:textId="77777777" w:rsidR="006C3739" w:rsidRPr="006C3739" w:rsidRDefault="006C3739" w:rsidP="00E82378">
            <w:pPr>
              <w:rPr>
                <w:rFonts w:ascii="Times New Roman" w:hAnsi="Times New Roman" w:cs="Times New Roman"/>
                <w:color w:val="7030A0"/>
              </w:rPr>
            </w:pPr>
          </w:p>
        </w:tc>
      </w:tr>
      <w:tr w:rsidR="00736534" w:rsidRPr="00B95248" w14:paraId="5ADC4140" w14:textId="77777777" w:rsidTr="00E82378">
        <w:tc>
          <w:tcPr>
            <w:tcW w:w="828" w:type="dxa"/>
          </w:tcPr>
          <w:p w14:paraId="68E1DBA5"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lastRenderedPageBreak/>
              <w:t>12</w:t>
            </w:r>
          </w:p>
          <w:p w14:paraId="3BB43104" w14:textId="77777777" w:rsidR="00FF23FE" w:rsidRDefault="00FF23FE" w:rsidP="00177520">
            <w:pPr>
              <w:jc w:val="center"/>
              <w:rPr>
                <w:rFonts w:ascii="Times New Roman" w:hAnsi="Times New Roman" w:cs="Times New Roman"/>
                <w:sz w:val="20"/>
                <w:szCs w:val="20"/>
              </w:rPr>
            </w:pPr>
          </w:p>
          <w:p w14:paraId="0AC94BC2" w14:textId="77777777" w:rsidR="00FF23FE" w:rsidRDefault="00FF23FE" w:rsidP="00177520">
            <w:pPr>
              <w:jc w:val="center"/>
              <w:rPr>
                <w:rFonts w:ascii="Times New Roman" w:hAnsi="Times New Roman" w:cs="Times New Roman"/>
                <w:sz w:val="20"/>
                <w:szCs w:val="20"/>
              </w:rPr>
            </w:pPr>
          </w:p>
          <w:p w14:paraId="676C1B21" w14:textId="77777777" w:rsidR="00FF23FE" w:rsidRDefault="00FF23FE" w:rsidP="00177520">
            <w:pPr>
              <w:jc w:val="center"/>
              <w:rPr>
                <w:rFonts w:ascii="Times New Roman" w:hAnsi="Times New Roman" w:cs="Times New Roman"/>
                <w:sz w:val="20"/>
                <w:szCs w:val="20"/>
              </w:rPr>
            </w:pPr>
          </w:p>
          <w:p w14:paraId="3959B008" w14:textId="77777777" w:rsidR="00FF23FE" w:rsidRPr="00B95248" w:rsidRDefault="00FF23FE" w:rsidP="00177520">
            <w:pPr>
              <w:jc w:val="center"/>
              <w:rPr>
                <w:rFonts w:ascii="Times New Roman" w:hAnsi="Times New Roman" w:cs="Times New Roman"/>
                <w:sz w:val="20"/>
                <w:szCs w:val="20"/>
              </w:rPr>
            </w:pPr>
            <w:r>
              <w:rPr>
                <w:rFonts w:ascii="Times New Roman" w:hAnsi="Times New Roman" w:cs="Times New Roman"/>
                <w:sz w:val="20"/>
                <w:szCs w:val="20"/>
              </w:rPr>
              <w:t xml:space="preserve"> 11/19-11/25</w:t>
            </w:r>
          </w:p>
        </w:tc>
        <w:tc>
          <w:tcPr>
            <w:tcW w:w="4680" w:type="dxa"/>
          </w:tcPr>
          <w:p w14:paraId="40C30417" w14:textId="77777777" w:rsidR="00736534" w:rsidRPr="00E80FEE" w:rsidRDefault="00736534" w:rsidP="00E82378">
            <w:pPr>
              <w:rPr>
                <w:b/>
              </w:rPr>
            </w:pPr>
            <w:r w:rsidRPr="00E80FEE">
              <w:rPr>
                <w:b/>
              </w:rPr>
              <w:t>Session 12</w:t>
            </w:r>
          </w:p>
          <w:p w14:paraId="1480B063" w14:textId="77777777" w:rsidR="00736534" w:rsidRPr="00E80FEE" w:rsidRDefault="00736534" w:rsidP="00E82378">
            <w:pPr>
              <w:rPr>
                <w:b/>
              </w:rPr>
            </w:pPr>
            <w:r w:rsidRPr="00E80FEE">
              <w:rPr>
                <w:b/>
              </w:rPr>
              <w:t>Lecture/discussion</w:t>
            </w:r>
          </w:p>
          <w:p w14:paraId="27FB8B20"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Organization of Medical Services</w:t>
            </w:r>
          </w:p>
          <w:p w14:paraId="78151733"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Major Public Health Care Programs</w:t>
            </w:r>
          </w:p>
          <w:p w14:paraId="5C27F1CB"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Health Care Crisis</w:t>
            </w:r>
          </w:p>
          <w:p w14:paraId="0373D2B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AIDS and Health Care</w:t>
            </w:r>
          </w:p>
          <w:p w14:paraId="0D6855E9"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Comparative Analysis: Health Care in Canada, Britain, and Israel</w:t>
            </w:r>
          </w:p>
          <w:p w14:paraId="76B4766D"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Mental Health Reform</w:t>
            </w:r>
          </w:p>
          <w:p w14:paraId="043028F0"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Community Mental Health Centers Act  Deinstitutionalization</w:t>
            </w:r>
          </w:p>
          <w:p w14:paraId="469F440C" w14:textId="77777777" w:rsidR="00736534" w:rsidRPr="007B3082" w:rsidRDefault="00736534" w:rsidP="00736534">
            <w:r w:rsidRPr="00736534">
              <w:rPr>
                <w:rFonts w:ascii="Times New Roman" w:hAnsi="Times New Roman" w:cs="Times New Roman"/>
              </w:rPr>
              <w:t>Parity for Mental Health Care</w:t>
            </w:r>
          </w:p>
        </w:tc>
        <w:tc>
          <w:tcPr>
            <w:tcW w:w="4068" w:type="dxa"/>
          </w:tcPr>
          <w:p w14:paraId="6702576D" w14:textId="77777777" w:rsid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 xml:space="preserve"> Read Chapter 14 Criminal justice and Chapter 15 Child Welfare Policy</w:t>
            </w:r>
          </w:p>
          <w:p w14:paraId="5FE0CCFC" w14:textId="77777777" w:rsidR="00E82378" w:rsidRDefault="00E82378" w:rsidP="00E82378">
            <w:pPr>
              <w:rPr>
                <w:rFonts w:ascii="Times New Roman" w:hAnsi="Times New Roman" w:cs="Times New Roman"/>
              </w:rPr>
            </w:pPr>
          </w:p>
          <w:p w14:paraId="4E24B7F6" w14:textId="77777777" w:rsidR="00E82378" w:rsidRPr="00736534" w:rsidRDefault="00E82378" w:rsidP="00E82378">
            <w:pPr>
              <w:rPr>
                <w:rFonts w:ascii="Times New Roman" w:hAnsi="Times New Roman" w:cs="Times New Roman"/>
              </w:rPr>
            </w:pPr>
            <w:r>
              <w:rPr>
                <w:rFonts w:ascii="Times New Roman" w:hAnsi="Times New Roman" w:cs="Times New Roman"/>
              </w:rPr>
              <w:t>Module 3 UIA Adoption Law and Procedure</w:t>
            </w:r>
          </w:p>
          <w:p w14:paraId="71B23F17" w14:textId="77777777" w:rsidR="00736534" w:rsidRPr="00736534" w:rsidRDefault="00736534" w:rsidP="00E82378">
            <w:pPr>
              <w:rPr>
                <w:rFonts w:ascii="Times New Roman" w:hAnsi="Times New Roman" w:cs="Times New Roman"/>
              </w:rPr>
            </w:pPr>
          </w:p>
          <w:p w14:paraId="5E2B56AE"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 xml:space="preserve">Visit E-Library for Global Welfare at </w:t>
            </w:r>
            <w:hyperlink r:id="rId20" w:history="1">
              <w:r w:rsidRPr="00736534">
                <w:rPr>
                  <w:rStyle w:val="Hyperlink"/>
                  <w:rFonts w:ascii="Times New Roman" w:hAnsi="Times New Roman" w:cs="Times New Roman"/>
                </w:rPr>
                <w:t>http://www.childpolicyinternal.org/</w:t>
              </w:r>
            </w:hyperlink>
          </w:p>
          <w:p w14:paraId="3FA93ED5"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 xml:space="preserve">For information on the formulation, analysis, implementation, evaluation of social policies towards children, youth and families.  </w:t>
            </w:r>
          </w:p>
        </w:tc>
      </w:tr>
      <w:tr w:rsidR="00736534" w:rsidRPr="00B95248" w14:paraId="5819C5E2" w14:textId="77777777" w:rsidTr="00E82378">
        <w:tc>
          <w:tcPr>
            <w:tcW w:w="828" w:type="dxa"/>
          </w:tcPr>
          <w:p w14:paraId="4EC02637"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13</w:t>
            </w:r>
          </w:p>
          <w:p w14:paraId="3C86F063" w14:textId="77777777" w:rsidR="00FF23FE" w:rsidRDefault="00FF23FE" w:rsidP="00177520">
            <w:pPr>
              <w:jc w:val="center"/>
              <w:rPr>
                <w:rFonts w:ascii="Times New Roman" w:hAnsi="Times New Roman" w:cs="Times New Roman"/>
                <w:sz w:val="20"/>
                <w:szCs w:val="20"/>
              </w:rPr>
            </w:pPr>
          </w:p>
          <w:p w14:paraId="1FC0C8BA" w14:textId="77777777" w:rsidR="00FF23FE" w:rsidRDefault="00FF23FE" w:rsidP="00177520">
            <w:pPr>
              <w:jc w:val="center"/>
              <w:rPr>
                <w:rFonts w:ascii="Times New Roman" w:hAnsi="Times New Roman" w:cs="Times New Roman"/>
                <w:sz w:val="20"/>
                <w:szCs w:val="20"/>
              </w:rPr>
            </w:pPr>
          </w:p>
          <w:p w14:paraId="41E15B57" w14:textId="77777777" w:rsidR="00FF23FE" w:rsidRDefault="00FF23FE" w:rsidP="00177520">
            <w:pPr>
              <w:jc w:val="center"/>
              <w:rPr>
                <w:rFonts w:ascii="Times New Roman" w:hAnsi="Times New Roman" w:cs="Times New Roman"/>
                <w:sz w:val="20"/>
                <w:szCs w:val="20"/>
              </w:rPr>
            </w:pPr>
            <w:r>
              <w:rPr>
                <w:rFonts w:ascii="Times New Roman" w:hAnsi="Times New Roman" w:cs="Times New Roman"/>
                <w:sz w:val="20"/>
                <w:szCs w:val="20"/>
              </w:rPr>
              <w:t xml:space="preserve"> 11/26-</w:t>
            </w:r>
          </w:p>
          <w:p w14:paraId="7D79F54A" w14:textId="77777777" w:rsidR="00FF23FE" w:rsidRPr="00B95248" w:rsidRDefault="00FF23FE" w:rsidP="00177520">
            <w:pPr>
              <w:jc w:val="center"/>
              <w:rPr>
                <w:rFonts w:ascii="Times New Roman" w:hAnsi="Times New Roman" w:cs="Times New Roman"/>
                <w:sz w:val="20"/>
                <w:szCs w:val="20"/>
              </w:rPr>
            </w:pPr>
            <w:r>
              <w:rPr>
                <w:rFonts w:ascii="Times New Roman" w:hAnsi="Times New Roman" w:cs="Times New Roman"/>
                <w:sz w:val="20"/>
                <w:szCs w:val="20"/>
              </w:rPr>
              <w:t>12/02</w:t>
            </w:r>
          </w:p>
        </w:tc>
        <w:tc>
          <w:tcPr>
            <w:tcW w:w="4680" w:type="dxa"/>
          </w:tcPr>
          <w:p w14:paraId="4AC40C2C"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 xml:space="preserve">Session 13 </w:t>
            </w:r>
          </w:p>
          <w:p w14:paraId="5E13CA3A"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3841EF88"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History of Criminal Justice</w:t>
            </w:r>
          </w:p>
          <w:p w14:paraId="548F13CA"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Criminal Justice system</w:t>
            </w:r>
          </w:p>
          <w:p w14:paraId="0FF70EFE"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New Penology</w:t>
            </w:r>
          </w:p>
          <w:p w14:paraId="1406DB40"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War on Drugs</w:t>
            </w:r>
          </w:p>
          <w:p w14:paraId="6615E9D5"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History of Child Welfare Policy</w:t>
            </w:r>
          </w:p>
          <w:p w14:paraId="71B88A6F"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Protective Services for Children, Adoption</w:t>
            </w:r>
          </w:p>
          <w:p w14:paraId="4FA3C068" w14:textId="77777777" w:rsidR="00736534" w:rsidRPr="00736534" w:rsidRDefault="00736534" w:rsidP="00736534">
            <w:pPr>
              <w:rPr>
                <w:rFonts w:ascii="Times New Roman" w:hAnsi="Times New Roman" w:cs="Times New Roman"/>
              </w:rPr>
            </w:pPr>
            <w:r w:rsidRPr="00736534">
              <w:rPr>
                <w:rFonts w:ascii="Times New Roman" w:hAnsi="Times New Roman" w:cs="Times New Roman"/>
              </w:rPr>
              <w:t>Emerging Issues in Child Welfare</w:t>
            </w:r>
          </w:p>
        </w:tc>
        <w:tc>
          <w:tcPr>
            <w:tcW w:w="4068" w:type="dxa"/>
          </w:tcPr>
          <w:p w14:paraId="581927D4" w14:textId="77777777" w:rsidR="00736534" w:rsidRPr="00736534" w:rsidRDefault="00736534" w:rsidP="00E82378">
            <w:pPr>
              <w:rPr>
                <w:rFonts w:ascii="Times New Roman" w:hAnsi="Times New Roman" w:cs="Times New Roman"/>
              </w:rPr>
            </w:pPr>
            <w:r w:rsidRPr="00736534">
              <w:rPr>
                <w:rFonts w:ascii="Times New Roman" w:hAnsi="Times New Roman" w:cs="Times New Roman"/>
                <w:b/>
              </w:rPr>
              <w:t xml:space="preserve">Assignment:  </w:t>
            </w:r>
            <w:r w:rsidRPr="00736534">
              <w:rPr>
                <w:rFonts w:ascii="Times New Roman" w:hAnsi="Times New Roman" w:cs="Times New Roman"/>
              </w:rPr>
              <w:t>Read Chapter 18 The American Welfare State in International Perspective</w:t>
            </w:r>
          </w:p>
        </w:tc>
      </w:tr>
      <w:tr w:rsidR="00736534" w:rsidRPr="00B95248" w14:paraId="7A9F3D55" w14:textId="77777777" w:rsidTr="00E82378">
        <w:tc>
          <w:tcPr>
            <w:tcW w:w="828" w:type="dxa"/>
          </w:tcPr>
          <w:p w14:paraId="6FC94F15" w14:textId="77777777" w:rsidR="00736534" w:rsidRDefault="00736534" w:rsidP="00177520">
            <w:pPr>
              <w:jc w:val="center"/>
              <w:rPr>
                <w:rFonts w:ascii="Times New Roman" w:hAnsi="Times New Roman" w:cs="Times New Roman"/>
                <w:sz w:val="20"/>
                <w:szCs w:val="20"/>
              </w:rPr>
            </w:pPr>
          </w:p>
          <w:p w14:paraId="18EBCC9F" w14:textId="77777777" w:rsidR="00FF23FE" w:rsidRDefault="00FF23FE" w:rsidP="00177520">
            <w:pPr>
              <w:jc w:val="center"/>
              <w:rPr>
                <w:rFonts w:ascii="Times New Roman" w:hAnsi="Times New Roman" w:cs="Times New Roman"/>
                <w:sz w:val="20"/>
                <w:szCs w:val="20"/>
              </w:rPr>
            </w:pPr>
          </w:p>
          <w:p w14:paraId="2915AA22" w14:textId="77777777" w:rsidR="00FF23FE" w:rsidRDefault="00FF23FE" w:rsidP="00FF23FE">
            <w:pPr>
              <w:rPr>
                <w:rFonts w:ascii="Times New Roman" w:hAnsi="Times New Roman" w:cs="Times New Roman"/>
                <w:sz w:val="20"/>
                <w:szCs w:val="20"/>
              </w:rPr>
            </w:pPr>
            <w:r>
              <w:rPr>
                <w:rFonts w:ascii="Times New Roman" w:hAnsi="Times New Roman" w:cs="Times New Roman"/>
                <w:sz w:val="20"/>
                <w:szCs w:val="20"/>
              </w:rPr>
              <w:t xml:space="preserve">   14</w:t>
            </w:r>
          </w:p>
          <w:p w14:paraId="3F2CA0EF" w14:textId="77777777" w:rsidR="00FF23FE" w:rsidRDefault="00FF23FE" w:rsidP="00FF23FE">
            <w:pPr>
              <w:rPr>
                <w:rFonts w:ascii="Times New Roman" w:hAnsi="Times New Roman" w:cs="Times New Roman"/>
                <w:sz w:val="20"/>
                <w:szCs w:val="20"/>
              </w:rPr>
            </w:pPr>
          </w:p>
          <w:p w14:paraId="2E26CEB6" w14:textId="77777777" w:rsidR="00FF23FE" w:rsidRPr="00B95248" w:rsidRDefault="00FF23FE" w:rsidP="00FF23FE">
            <w:pPr>
              <w:rPr>
                <w:rFonts w:ascii="Times New Roman" w:hAnsi="Times New Roman" w:cs="Times New Roman"/>
                <w:sz w:val="20"/>
                <w:szCs w:val="20"/>
              </w:rPr>
            </w:pPr>
            <w:r>
              <w:rPr>
                <w:rFonts w:ascii="Times New Roman" w:hAnsi="Times New Roman" w:cs="Times New Roman"/>
                <w:sz w:val="20"/>
                <w:szCs w:val="20"/>
              </w:rPr>
              <w:t>12/3-12/9</w:t>
            </w:r>
          </w:p>
        </w:tc>
        <w:tc>
          <w:tcPr>
            <w:tcW w:w="4680" w:type="dxa"/>
          </w:tcPr>
          <w:p w14:paraId="21D4E673"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Session 14</w:t>
            </w:r>
          </w:p>
          <w:p w14:paraId="7F998471"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SET Administration</w:t>
            </w:r>
          </w:p>
          <w:p w14:paraId="3F7AEBDF" w14:textId="77777777" w:rsidR="00736534" w:rsidRPr="00736534" w:rsidRDefault="00736534" w:rsidP="00E82378">
            <w:pPr>
              <w:rPr>
                <w:rFonts w:ascii="Times New Roman" w:hAnsi="Times New Roman" w:cs="Times New Roman"/>
                <w:b/>
              </w:rPr>
            </w:pPr>
            <w:r w:rsidRPr="00736534">
              <w:rPr>
                <w:rFonts w:ascii="Times New Roman" w:hAnsi="Times New Roman" w:cs="Times New Roman"/>
                <w:b/>
              </w:rPr>
              <w:t>Lecture/discussion</w:t>
            </w:r>
          </w:p>
          <w:p w14:paraId="69B7978F"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nature of globalization</w:t>
            </w:r>
          </w:p>
          <w:p w14:paraId="433E4914"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The Importance of International Social Welfare, International Perspectives on the American Welfare State</w:t>
            </w:r>
          </w:p>
          <w:p w14:paraId="47864EF8"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Dynamics of the American Welfare State</w:t>
            </w:r>
          </w:p>
          <w:p w14:paraId="06905D9C" w14:textId="77777777" w:rsidR="00736534" w:rsidRPr="00736534" w:rsidRDefault="00736534" w:rsidP="00E82378">
            <w:pPr>
              <w:rPr>
                <w:rFonts w:ascii="Times New Roman" w:hAnsi="Times New Roman" w:cs="Times New Roman"/>
              </w:rPr>
            </w:pPr>
            <w:r w:rsidRPr="00736534">
              <w:rPr>
                <w:rFonts w:ascii="Times New Roman" w:hAnsi="Times New Roman" w:cs="Times New Roman"/>
              </w:rPr>
              <w:t>Planning the Future of the Welfare State</w:t>
            </w:r>
          </w:p>
        </w:tc>
        <w:tc>
          <w:tcPr>
            <w:tcW w:w="4068" w:type="dxa"/>
          </w:tcPr>
          <w:p w14:paraId="6B63D128" w14:textId="77777777" w:rsidR="00736534" w:rsidRDefault="00736534" w:rsidP="00E82378">
            <w:pPr>
              <w:rPr>
                <w:b/>
                <w:color w:val="7030A0"/>
              </w:rPr>
            </w:pPr>
          </w:p>
          <w:p w14:paraId="6F5BE12B" w14:textId="77777777" w:rsidR="001573E0" w:rsidRDefault="001573E0" w:rsidP="00E82378">
            <w:pPr>
              <w:rPr>
                <w:b/>
                <w:color w:val="7030A0"/>
              </w:rPr>
            </w:pPr>
            <w:r>
              <w:rPr>
                <w:b/>
                <w:color w:val="7030A0"/>
              </w:rPr>
              <w:t>Study –Final Exam</w:t>
            </w:r>
          </w:p>
          <w:p w14:paraId="32DA0F5B" w14:textId="77777777" w:rsidR="001573E0" w:rsidRDefault="001573E0" w:rsidP="00E82378">
            <w:pPr>
              <w:rPr>
                <w:b/>
                <w:color w:val="7030A0"/>
              </w:rPr>
            </w:pPr>
          </w:p>
          <w:p w14:paraId="728BDCB7" w14:textId="77777777" w:rsidR="001573E0" w:rsidRPr="001573E0" w:rsidRDefault="001573E0" w:rsidP="00E82378">
            <w:pPr>
              <w:rPr>
                <w:b/>
                <w:color w:val="7030A0"/>
              </w:rPr>
            </w:pPr>
            <w:r>
              <w:rPr>
                <w:rFonts w:ascii="Trebuchet MS" w:hAnsi="Trebuchet MS"/>
                <w:b/>
              </w:rPr>
              <w:t>10, 11, 12, 13, 14, 15, and 18.</w:t>
            </w:r>
          </w:p>
        </w:tc>
      </w:tr>
      <w:tr w:rsidR="00736534" w:rsidRPr="00B95248" w14:paraId="59AF8825" w14:textId="77777777" w:rsidTr="00E82378">
        <w:tc>
          <w:tcPr>
            <w:tcW w:w="828" w:type="dxa"/>
          </w:tcPr>
          <w:p w14:paraId="4A00D299" w14:textId="77777777" w:rsidR="00736534" w:rsidRDefault="00736534" w:rsidP="00177520">
            <w:pPr>
              <w:jc w:val="center"/>
              <w:rPr>
                <w:rFonts w:ascii="Times New Roman" w:hAnsi="Times New Roman" w:cs="Times New Roman"/>
                <w:sz w:val="20"/>
                <w:szCs w:val="20"/>
              </w:rPr>
            </w:pPr>
            <w:r w:rsidRPr="00B95248">
              <w:rPr>
                <w:rFonts w:ascii="Times New Roman" w:hAnsi="Times New Roman" w:cs="Times New Roman"/>
                <w:sz w:val="20"/>
                <w:szCs w:val="20"/>
              </w:rPr>
              <w:t>15</w:t>
            </w:r>
          </w:p>
          <w:p w14:paraId="1C9C2701" w14:textId="77777777" w:rsidR="00FF23FE" w:rsidRDefault="00FF23FE" w:rsidP="00FF23FE">
            <w:pPr>
              <w:rPr>
                <w:rFonts w:ascii="Times New Roman" w:hAnsi="Times New Roman" w:cs="Times New Roman"/>
                <w:sz w:val="20"/>
                <w:szCs w:val="20"/>
              </w:rPr>
            </w:pPr>
            <w:r>
              <w:rPr>
                <w:rFonts w:ascii="Times New Roman" w:hAnsi="Times New Roman" w:cs="Times New Roman"/>
                <w:sz w:val="20"/>
                <w:szCs w:val="20"/>
              </w:rPr>
              <w:t>12/10-</w:t>
            </w:r>
          </w:p>
          <w:p w14:paraId="2D9108A9" w14:textId="77777777" w:rsidR="00FF23FE" w:rsidRPr="00B95248" w:rsidRDefault="00FF23FE" w:rsidP="00FF23FE">
            <w:pPr>
              <w:rPr>
                <w:rFonts w:ascii="Times New Roman" w:hAnsi="Times New Roman" w:cs="Times New Roman"/>
                <w:sz w:val="20"/>
                <w:szCs w:val="20"/>
              </w:rPr>
            </w:pPr>
            <w:r>
              <w:rPr>
                <w:rFonts w:ascii="Times New Roman" w:hAnsi="Times New Roman" w:cs="Times New Roman"/>
                <w:sz w:val="20"/>
                <w:szCs w:val="20"/>
              </w:rPr>
              <w:t>12/12</w:t>
            </w:r>
          </w:p>
        </w:tc>
        <w:tc>
          <w:tcPr>
            <w:tcW w:w="4680" w:type="dxa"/>
          </w:tcPr>
          <w:p w14:paraId="3006172F" w14:textId="77777777" w:rsidR="00736534" w:rsidRPr="00B95248" w:rsidRDefault="00736534" w:rsidP="00177520">
            <w:pPr>
              <w:rPr>
                <w:rFonts w:ascii="Times New Roman" w:hAnsi="Times New Roman" w:cs="Times New Roman"/>
                <w:sz w:val="20"/>
                <w:szCs w:val="20"/>
                <w:lang w:bidi="th-TH"/>
              </w:rPr>
            </w:pPr>
          </w:p>
        </w:tc>
        <w:tc>
          <w:tcPr>
            <w:tcW w:w="4068" w:type="dxa"/>
          </w:tcPr>
          <w:p w14:paraId="74B42D1A" w14:textId="77777777" w:rsidR="00736534" w:rsidRDefault="00FF23FE" w:rsidP="00177520">
            <w:pPr>
              <w:rPr>
                <w:b/>
                <w:color w:val="7030A0"/>
              </w:rPr>
            </w:pPr>
            <w:r>
              <w:rPr>
                <w:b/>
                <w:color w:val="7030A0"/>
              </w:rPr>
              <w:t>Final Exam</w:t>
            </w:r>
          </w:p>
          <w:p w14:paraId="3F334624" w14:textId="77777777" w:rsidR="00FF23FE" w:rsidRDefault="00FF23FE" w:rsidP="00177520">
            <w:pPr>
              <w:rPr>
                <w:b/>
                <w:color w:val="7030A0"/>
              </w:rPr>
            </w:pPr>
          </w:p>
          <w:p w14:paraId="2D16AB1F" w14:textId="77777777" w:rsidR="00FF23FE" w:rsidRPr="00B95248" w:rsidRDefault="00FF23FE" w:rsidP="00177520">
            <w:pPr>
              <w:rPr>
                <w:rFonts w:ascii="Times New Roman" w:hAnsi="Times New Roman" w:cs="Times New Roman"/>
                <w:sz w:val="20"/>
                <w:szCs w:val="20"/>
                <w:lang w:bidi="th-TH"/>
              </w:rPr>
            </w:pPr>
          </w:p>
        </w:tc>
      </w:tr>
    </w:tbl>
    <w:p w14:paraId="3E06E303" w14:textId="77777777" w:rsidR="00177520" w:rsidRDefault="00177520" w:rsidP="00177520">
      <w:pPr>
        <w:rPr>
          <w:rFonts w:ascii="Times New Roman" w:hAnsi="Times New Roman" w:cs="Times New Roman"/>
          <w:sz w:val="20"/>
          <w:szCs w:val="20"/>
        </w:rPr>
      </w:pPr>
      <w:r w:rsidRPr="00B95248">
        <w:rPr>
          <w:rFonts w:ascii="Times New Roman" w:hAnsi="Times New Roman" w:cs="Times New Roman"/>
          <w:sz w:val="20"/>
          <w:szCs w:val="20"/>
        </w:rPr>
        <w:t>Note: Syllabus may change based on needs of the class</w:t>
      </w:r>
    </w:p>
    <w:p w14:paraId="293FAF53" w14:textId="77777777" w:rsidR="00E5498D" w:rsidRDefault="000D3F38" w:rsidP="000D3F38">
      <w:r>
        <w:t xml:space="preserve">   </w:t>
      </w:r>
    </w:p>
    <w:p w14:paraId="0B35D6B3" w14:textId="77777777" w:rsidR="00E5498D" w:rsidRDefault="00E5498D" w:rsidP="000D3F38"/>
    <w:p w14:paraId="2B7A58CF" w14:textId="77777777" w:rsidR="00E5498D" w:rsidRDefault="00E5498D" w:rsidP="000D3F38"/>
    <w:p w14:paraId="0FADD77E" w14:textId="77777777" w:rsidR="00E5498D" w:rsidRDefault="00E5498D" w:rsidP="000D3F38"/>
    <w:p w14:paraId="1B30AB88" w14:textId="77777777" w:rsidR="000D3F38" w:rsidRPr="00E5498D" w:rsidRDefault="000D3F38" w:rsidP="00E5498D">
      <w:pPr>
        <w:rPr>
          <w:b/>
          <w:bCs/>
        </w:rPr>
      </w:pPr>
      <w:r w:rsidRPr="00D01CB0">
        <w:rPr>
          <w:b/>
          <w:bCs/>
        </w:rPr>
        <w:t>VII</w:t>
      </w:r>
      <w:r>
        <w:rPr>
          <w:b/>
          <w:bCs/>
        </w:rPr>
        <w:t>.</w:t>
      </w:r>
      <w:r w:rsidR="00E5498D">
        <w:rPr>
          <w:b/>
          <w:bCs/>
        </w:rPr>
        <w:t xml:space="preserve"> ASSIGNMENTS</w:t>
      </w:r>
      <w:r w:rsidR="001573E0" w:rsidRPr="00E5498D">
        <w:rPr>
          <w:rFonts w:ascii="Calibri" w:hAnsi="Calibri" w:cs="Calibri"/>
          <w:sz w:val="24"/>
          <w:szCs w:val="24"/>
        </w:rPr>
        <w:t xml:space="preserve">      </w:t>
      </w:r>
    </w:p>
    <w:p w14:paraId="35314112" w14:textId="77777777" w:rsidR="001573E0" w:rsidRPr="001573E0" w:rsidRDefault="001573E0" w:rsidP="001573E0">
      <w:pPr>
        <w:rPr>
          <w:rFonts w:ascii="Calibri" w:hAnsi="Calibri" w:cs="Calibri"/>
          <w:b/>
          <w:sz w:val="24"/>
          <w:szCs w:val="24"/>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710"/>
      </w:tblGrid>
      <w:tr w:rsidR="007752E8" w:rsidRPr="00BA196D" w14:paraId="7068F2B3" w14:textId="77777777" w:rsidTr="007752E8">
        <w:trPr>
          <w:trHeight w:val="602"/>
        </w:trPr>
        <w:tc>
          <w:tcPr>
            <w:tcW w:w="6858" w:type="dxa"/>
            <w:vAlign w:val="center"/>
          </w:tcPr>
          <w:p w14:paraId="3D9A2003" w14:textId="77777777" w:rsidR="007752E8" w:rsidRPr="00BA196D" w:rsidRDefault="007752E8" w:rsidP="00BA196D">
            <w:pPr>
              <w:spacing w:before="60" w:after="60"/>
              <w:rPr>
                <w:rFonts w:ascii="Calibri" w:hAnsi="Calibri" w:cs="Calibri"/>
                <w:b/>
                <w:sz w:val="24"/>
                <w:szCs w:val="24"/>
              </w:rPr>
            </w:pPr>
            <w:r w:rsidRPr="00BA196D">
              <w:rPr>
                <w:rFonts w:ascii="Calibri" w:hAnsi="Calibri" w:cs="Calibri"/>
                <w:b/>
                <w:sz w:val="24"/>
                <w:szCs w:val="24"/>
              </w:rPr>
              <w:t>Assignment</w:t>
            </w:r>
          </w:p>
        </w:tc>
        <w:tc>
          <w:tcPr>
            <w:tcW w:w="1710" w:type="dxa"/>
            <w:vAlign w:val="center"/>
          </w:tcPr>
          <w:p w14:paraId="5CCAF013" w14:textId="77777777" w:rsidR="007752E8" w:rsidRPr="00BA196D" w:rsidRDefault="007752E8" w:rsidP="00BA196D">
            <w:pPr>
              <w:spacing w:before="60" w:after="60"/>
              <w:jc w:val="center"/>
              <w:rPr>
                <w:rFonts w:ascii="Calibri" w:hAnsi="Calibri" w:cs="Calibri"/>
                <w:b/>
                <w:sz w:val="24"/>
                <w:szCs w:val="24"/>
              </w:rPr>
            </w:pPr>
            <w:r w:rsidRPr="00BA196D">
              <w:rPr>
                <w:rFonts w:ascii="Calibri" w:hAnsi="Calibri" w:cs="Calibri"/>
                <w:b/>
                <w:sz w:val="24"/>
                <w:szCs w:val="24"/>
              </w:rPr>
              <w:t>Points</w:t>
            </w:r>
          </w:p>
        </w:tc>
      </w:tr>
      <w:tr w:rsidR="007752E8" w:rsidRPr="00BA196D" w14:paraId="0279B460" w14:textId="77777777" w:rsidTr="007752E8">
        <w:tc>
          <w:tcPr>
            <w:tcW w:w="6858" w:type="dxa"/>
            <w:vAlign w:val="center"/>
          </w:tcPr>
          <w:p w14:paraId="0533A927" w14:textId="77777777" w:rsidR="007752E8" w:rsidRPr="002467DA" w:rsidRDefault="002467DA" w:rsidP="002467DA">
            <w:pPr>
              <w:pStyle w:val="ListParagraph"/>
              <w:numPr>
                <w:ilvl w:val="0"/>
                <w:numId w:val="49"/>
              </w:numPr>
              <w:spacing w:before="60" w:after="60"/>
              <w:rPr>
                <w:rFonts w:ascii="Calibri" w:hAnsi="Calibri" w:cs="Calibri"/>
                <w:sz w:val="24"/>
                <w:szCs w:val="24"/>
              </w:rPr>
            </w:pPr>
            <w:r>
              <w:rPr>
                <w:rFonts w:ascii="Calibri" w:hAnsi="Calibri" w:cs="Calibri"/>
                <w:sz w:val="24"/>
                <w:szCs w:val="24"/>
              </w:rPr>
              <w:t>Setting up Weebly Page</w:t>
            </w:r>
          </w:p>
        </w:tc>
        <w:tc>
          <w:tcPr>
            <w:tcW w:w="1710" w:type="dxa"/>
            <w:vAlign w:val="center"/>
          </w:tcPr>
          <w:p w14:paraId="29ECF4D7" w14:textId="77777777" w:rsidR="007752E8" w:rsidRPr="00BA196D" w:rsidRDefault="00894BFA" w:rsidP="00BA196D">
            <w:pPr>
              <w:spacing w:before="60" w:after="60"/>
              <w:jc w:val="center"/>
              <w:rPr>
                <w:rFonts w:ascii="Calibri" w:hAnsi="Calibri" w:cs="Calibri"/>
                <w:sz w:val="24"/>
                <w:szCs w:val="24"/>
              </w:rPr>
            </w:pPr>
            <w:r>
              <w:rPr>
                <w:rFonts w:ascii="Calibri" w:hAnsi="Calibri" w:cs="Calibri"/>
                <w:sz w:val="24"/>
                <w:szCs w:val="24"/>
              </w:rPr>
              <w:t>30</w:t>
            </w:r>
          </w:p>
        </w:tc>
      </w:tr>
      <w:tr w:rsidR="007752E8" w:rsidRPr="00BA196D" w14:paraId="01E65C13" w14:textId="77777777" w:rsidTr="007752E8">
        <w:tc>
          <w:tcPr>
            <w:tcW w:w="6858" w:type="dxa"/>
            <w:vAlign w:val="center"/>
          </w:tcPr>
          <w:p w14:paraId="1209794E" w14:textId="77777777" w:rsidR="007752E8" w:rsidRPr="002467DA" w:rsidRDefault="00E675F2" w:rsidP="00760707">
            <w:pPr>
              <w:spacing w:before="60" w:after="60"/>
              <w:rPr>
                <w:rFonts w:ascii="Calibri" w:hAnsi="Calibri" w:cs="Calibri"/>
                <w:sz w:val="24"/>
                <w:szCs w:val="24"/>
              </w:rPr>
            </w:pPr>
            <w:r>
              <w:rPr>
                <w:rFonts w:ascii="Calibri" w:hAnsi="Calibri" w:cs="Calibri"/>
                <w:sz w:val="24"/>
                <w:szCs w:val="24"/>
              </w:rPr>
              <w:t xml:space="preserve">      2</w:t>
            </w:r>
            <w:r w:rsidR="00760707">
              <w:rPr>
                <w:rFonts w:ascii="Calibri" w:hAnsi="Calibri" w:cs="Calibri"/>
                <w:sz w:val="24"/>
                <w:szCs w:val="24"/>
              </w:rPr>
              <w:t>.    Blogs/Reflective Essay</w:t>
            </w:r>
          </w:p>
        </w:tc>
        <w:tc>
          <w:tcPr>
            <w:tcW w:w="1710" w:type="dxa"/>
            <w:vAlign w:val="center"/>
          </w:tcPr>
          <w:p w14:paraId="107F622F" w14:textId="77777777" w:rsidR="007752E8" w:rsidRPr="00BA196D" w:rsidRDefault="00894BFA" w:rsidP="00760707">
            <w:pPr>
              <w:spacing w:before="60" w:after="60"/>
              <w:rPr>
                <w:rFonts w:ascii="Calibri" w:hAnsi="Calibri" w:cs="Calibri"/>
                <w:sz w:val="24"/>
                <w:szCs w:val="24"/>
              </w:rPr>
            </w:pPr>
            <w:r>
              <w:rPr>
                <w:rFonts w:ascii="Calibri" w:hAnsi="Calibri" w:cs="Calibri"/>
                <w:sz w:val="24"/>
                <w:szCs w:val="24"/>
              </w:rPr>
              <w:t xml:space="preserve">         150</w:t>
            </w:r>
          </w:p>
        </w:tc>
      </w:tr>
      <w:tr w:rsidR="007752E8" w:rsidRPr="00BA196D" w14:paraId="0814EEF7" w14:textId="77777777" w:rsidTr="007752E8">
        <w:tc>
          <w:tcPr>
            <w:tcW w:w="6858" w:type="dxa"/>
            <w:vAlign w:val="center"/>
          </w:tcPr>
          <w:p w14:paraId="7D6704D0" w14:textId="77777777" w:rsidR="007752E8" w:rsidRPr="00760707" w:rsidRDefault="007752E8" w:rsidP="00760707">
            <w:pPr>
              <w:pStyle w:val="ListParagraph"/>
              <w:numPr>
                <w:ilvl w:val="0"/>
                <w:numId w:val="49"/>
              </w:numPr>
              <w:spacing w:before="60" w:after="60"/>
              <w:rPr>
                <w:rFonts w:ascii="Calibri" w:hAnsi="Calibri" w:cs="Calibri"/>
                <w:sz w:val="24"/>
                <w:szCs w:val="24"/>
              </w:rPr>
            </w:pPr>
            <w:r w:rsidRPr="00760707">
              <w:rPr>
                <w:rFonts w:ascii="Calibri" w:hAnsi="Calibri" w:cs="Calibri"/>
                <w:sz w:val="24"/>
                <w:szCs w:val="24"/>
              </w:rPr>
              <w:t>Policy analysis paper</w:t>
            </w:r>
          </w:p>
        </w:tc>
        <w:tc>
          <w:tcPr>
            <w:tcW w:w="1710" w:type="dxa"/>
            <w:vAlign w:val="center"/>
          </w:tcPr>
          <w:p w14:paraId="74309D71" w14:textId="77777777" w:rsidR="007752E8" w:rsidRPr="00BA196D" w:rsidRDefault="004565A8" w:rsidP="00BA196D">
            <w:pPr>
              <w:spacing w:before="60" w:after="60"/>
              <w:jc w:val="center"/>
              <w:rPr>
                <w:rFonts w:ascii="Calibri" w:hAnsi="Calibri" w:cs="Calibri"/>
                <w:sz w:val="24"/>
                <w:szCs w:val="24"/>
              </w:rPr>
            </w:pPr>
            <w:r w:rsidRPr="00BA196D">
              <w:rPr>
                <w:rFonts w:ascii="Calibri" w:hAnsi="Calibri" w:cs="Calibri"/>
                <w:sz w:val="24"/>
                <w:szCs w:val="24"/>
              </w:rPr>
              <w:t>35</w:t>
            </w:r>
          </w:p>
        </w:tc>
      </w:tr>
      <w:tr w:rsidR="004565A8" w:rsidRPr="00BA196D" w14:paraId="5F6B6D9E" w14:textId="77777777" w:rsidTr="007752E8">
        <w:tc>
          <w:tcPr>
            <w:tcW w:w="6858" w:type="dxa"/>
            <w:vAlign w:val="center"/>
          </w:tcPr>
          <w:p w14:paraId="26203766" w14:textId="77777777" w:rsidR="004565A8" w:rsidRPr="00BA196D" w:rsidRDefault="004565A8" w:rsidP="00760707">
            <w:pPr>
              <w:pStyle w:val="ListParagraph"/>
              <w:numPr>
                <w:ilvl w:val="0"/>
                <w:numId w:val="49"/>
              </w:numPr>
              <w:spacing w:before="60" w:after="60"/>
              <w:rPr>
                <w:rFonts w:ascii="Calibri" w:hAnsi="Calibri" w:cs="Calibri"/>
                <w:sz w:val="24"/>
                <w:szCs w:val="24"/>
              </w:rPr>
            </w:pPr>
            <w:r w:rsidRPr="00BA196D">
              <w:rPr>
                <w:rFonts w:ascii="Calibri" w:hAnsi="Calibri" w:cs="Calibri"/>
                <w:sz w:val="24"/>
                <w:szCs w:val="24"/>
              </w:rPr>
              <w:t>Policy formation paper</w:t>
            </w:r>
          </w:p>
        </w:tc>
        <w:tc>
          <w:tcPr>
            <w:tcW w:w="1710" w:type="dxa"/>
            <w:vAlign w:val="center"/>
          </w:tcPr>
          <w:p w14:paraId="3CFA0A57" w14:textId="77777777" w:rsidR="004565A8" w:rsidRPr="00BA196D" w:rsidRDefault="004565A8" w:rsidP="00BA196D">
            <w:pPr>
              <w:spacing w:before="60" w:after="60"/>
              <w:jc w:val="center"/>
              <w:rPr>
                <w:rFonts w:ascii="Calibri" w:hAnsi="Calibri" w:cs="Calibri"/>
                <w:sz w:val="24"/>
                <w:szCs w:val="24"/>
              </w:rPr>
            </w:pPr>
            <w:r w:rsidRPr="00BA196D">
              <w:rPr>
                <w:rFonts w:ascii="Calibri" w:hAnsi="Calibri" w:cs="Calibri"/>
                <w:sz w:val="24"/>
                <w:szCs w:val="24"/>
              </w:rPr>
              <w:t>35</w:t>
            </w:r>
          </w:p>
        </w:tc>
      </w:tr>
      <w:tr w:rsidR="00760707" w:rsidRPr="00BA196D" w14:paraId="6FB24658" w14:textId="77777777" w:rsidTr="007752E8">
        <w:tc>
          <w:tcPr>
            <w:tcW w:w="6858" w:type="dxa"/>
            <w:vAlign w:val="center"/>
          </w:tcPr>
          <w:p w14:paraId="37592136" w14:textId="77777777" w:rsidR="00760707" w:rsidRPr="00BA196D" w:rsidRDefault="00760707" w:rsidP="00760707">
            <w:pPr>
              <w:pStyle w:val="ListParagraph"/>
              <w:numPr>
                <w:ilvl w:val="0"/>
                <w:numId w:val="49"/>
              </w:numPr>
              <w:spacing w:before="60" w:after="60"/>
              <w:rPr>
                <w:rFonts w:ascii="Calibri" w:hAnsi="Calibri" w:cs="Calibri"/>
                <w:sz w:val="24"/>
                <w:szCs w:val="24"/>
              </w:rPr>
            </w:pPr>
            <w:r>
              <w:rPr>
                <w:rFonts w:ascii="Calibri" w:hAnsi="Calibri" w:cs="Calibri"/>
                <w:sz w:val="24"/>
                <w:szCs w:val="24"/>
              </w:rPr>
              <w:t>Mid Term</w:t>
            </w:r>
          </w:p>
        </w:tc>
        <w:tc>
          <w:tcPr>
            <w:tcW w:w="1710" w:type="dxa"/>
            <w:vAlign w:val="center"/>
          </w:tcPr>
          <w:p w14:paraId="715BF426" w14:textId="77777777" w:rsidR="00760707" w:rsidRPr="00BA196D" w:rsidRDefault="00894BFA" w:rsidP="00BA196D">
            <w:pPr>
              <w:spacing w:before="60" w:after="60"/>
              <w:jc w:val="center"/>
              <w:rPr>
                <w:rFonts w:ascii="Calibri" w:hAnsi="Calibri" w:cs="Calibri"/>
                <w:sz w:val="24"/>
                <w:szCs w:val="24"/>
              </w:rPr>
            </w:pPr>
            <w:r>
              <w:rPr>
                <w:rFonts w:ascii="Calibri" w:hAnsi="Calibri" w:cs="Calibri"/>
                <w:sz w:val="24"/>
                <w:szCs w:val="24"/>
              </w:rPr>
              <w:t>35</w:t>
            </w:r>
          </w:p>
        </w:tc>
      </w:tr>
      <w:tr w:rsidR="007752E8" w:rsidRPr="00BA196D" w14:paraId="7EC2B2E9" w14:textId="77777777" w:rsidTr="007752E8">
        <w:tc>
          <w:tcPr>
            <w:tcW w:w="6858" w:type="dxa"/>
            <w:vAlign w:val="center"/>
          </w:tcPr>
          <w:p w14:paraId="25419794" w14:textId="77777777" w:rsidR="007752E8" w:rsidRPr="00BA196D" w:rsidRDefault="00760707" w:rsidP="00760707">
            <w:pPr>
              <w:pStyle w:val="ListParagraph"/>
              <w:numPr>
                <w:ilvl w:val="0"/>
                <w:numId w:val="49"/>
              </w:numPr>
              <w:spacing w:before="60" w:after="60"/>
              <w:rPr>
                <w:rFonts w:ascii="Calibri" w:hAnsi="Calibri" w:cs="Calibri"/>
                <w:sz w:val="24"/>
                <w:szCs w:val="24"/>
              </w:rPr>
            </w:pPr>
            <w:r>
              <w:rPr>
                <w:rFonts w:ascii="Calibri" w:hAnsi="Calibri" w:cs="Calibri"/>
                <w:sz w:val="24"/>
                <w:szCs w:val="24"/>
              </w:rPr>
              <w:t>Final</w:t>
            </w:r>
          </w:p>
        </w:tc>
        <w:tc>
          <w:tcPr>
            <w:tcW w:w="1710" w:type="dxa"/>
            <w:vAlign w:val="center"/>
          </w:tcPr>
          <w:p w14:paraId="6060DB1C" w14:textId="77777777" w:rsidR="007752E8" w:rsidRPr="00BA196D" w:rsidRDefault="00894BFA" w:rsidP="00BA196D">
            <w:pPr>
              <w:spacing w:before="60" w:after="60"/>
              <w:jc w:val="center"/>
              <w:rPr>
                <w:rFonts w:ascii="Calibri" w:hAnsi="Calibri" w:cs="Calibri"/>
                <w:sz w:val="24"/>
                <w:szCs w:val="24"/>
              </w:rPr>
            </w:pPr>
            <w:r>
              <w:rPr>
                <w:rFonts w:ascii="Calibri" w:hAnsi="Calibri" w:cs="Calibri"/>
                <w:sz w:val="24"/>
                <w:szCs w:val="24"/>
              </w:rPr>
              <w:t xml:space="preserve">35 </w:t>
            </w:r>
          </w:p>
        </w:tc>
      </w:tr>
      <w:tr w:rsidR="00401813" w:rsidRPr="00BA196D" w14:paraId="5CA86B36" w14:textId="77777777" w:rsidTr="007752E8">
        <w:tc>
          <w:tcPr>
            <w:tcW w:w="6858" w:type="dxa"/>
            <w:vAlign w:val="center"/>
          </w:tcPr>
          <w:p w14:paraId="0E568A83" w14:textId="77777777" w:rsidR="00401813" w:rsidRPr="00BA196D" w:rsidRDefault="00401813" w:rsidP="00401813">
            <w:pPr>
              <w:spacing w:before="60" w:after="60"/>
              <w:rPr>
                <w:rFonts w:ascii="Calibri" w:hAnsi="Calibri" w:cs="Calibri"/>
                <w:b/>
                <w:sz w:val="24"/>
                <w:szCs w:val="24"/>
              </w:rPr>
            </w:pPr>
            <w:r w:rsidRPr="00BA196D">
              <w:rPr>
                <w:rFonts w:ascii="Calibri" w:hAnsi="Calibri" w:cs="Calibri"/>
                <w:b/>
                <w:sz w:val="24"/>
                <w:szCs w:val="24"/>
              </w:rPr>
              <w:t>TOTAL</w:t>
            </w:r>
          </w:p>
        </w:tc>
        <w:tc>
          <w:tcPr>
            <w:tcW w:w="1710" w:type="dxa"/>
            <w:vAlign w:val="center"/>
          </w:tcPr>
          <w:p w14:paraId="290C6C6D" w14:textId="77777777" w:rsidR="00401813" w:rsidRPr="00BA196D" w:rsidRDefault="00401813" w:rsidP="00BA196D">
            <w:pPr>
              <w:spacing w:before="60" w:after="60"/>
              <w:jc w:val="center"/>
              <w:rPr>
                <w:rFonts w:ascii="Calibri" w:hAnsi="Calibri" w:cs="Calibri"/>
                <w:sz w:val="24"/>
                <w:szCs w:val="24"/>
              </w:rPr>
            </w:pPr>
            <w:r w:rsidRPr="00BA196D">
              <w:rPr>
                <w:rFonts w:ascii="Calibri" w:hAnsi="Calibri" w:cs="Calibri"/>
                <w:sz w:val="24"/>
                <w:szCs w:val="24"/>
              </w:rPr>
              <w:t>320</w:t>
            </w:r>
          </w:p>
        </w:tc>
      </w:tr>
    </w:tbl>
    <w:p w14:paraId="4425D9BF" w14:textId="77777777" w:rsidR="00CC3092" w:rsidRDefault="00CC3092" w:rsidP="004565A8">
      <w:pPr>
        <w:spacing w:after="0"/>
        <w:rPr>
          <w:rFonts w:ascii="Calibri" w:hAnsi="Calibri" w:cs="Calibri"/>
          <w:sz w:val="24"/>
          <w:szCs w:val="24"/>
        </w:rPr>
      </w:pPr>
    </w:p>
    <w:p w14:paraId="7B1F5A23" w14:textId="77777777" w:rsidR="00401813" w:rsidRPr="00BA196D" w:rsidRDefault="004565A8" w:rsidP="004565A8">
      <w:pPr>
        <w:spacing w:after="0"/>
        <w:rPr>
          <w:rFonts w:ascii="Calibri" w:hAnsi="Calibri" w:cs="Calibri"/>
          <w:sz w:val="24"/>
          <w:szCs w:val="24"/>
        </w:rPr>
      </w:pPr>
      <w:r w:rsidRPr="00BA196D">
        <w:rPr>
          <w:rFonts w:ascii="Calibri" w:hAnsi="Calibri" w:cs="Calibri"/>
          <w:sz w:val="24"/>
          <w:szCs w:val="24"/>
        </w:rPr>
        <w:t>Grading System</w:t>
      </w:r>
    </w:p>
    <w:tbl>
      <w:tblPr>
        <w:tblStyle w:val="TableGrid"/>
        <w:tblW w:w="0" w:type="auto"/>
        <w:tblLook w:val="04A0" w:firstRow="1" w:lastRow="0" w:firstColumn="1" w:lastColumn="0" w:noHBand="0" w:noVBand="1"/>
      </w:tblPr>
      <w:tblGrid>
        <w:gridCol w:w="1908"/>
        <w:gridCol w:w="1620"/>
        <w:gridCol w:w="1710"/>
        <w:gridCol w:w="1440"/>
        <w:gridCol w:w="1440"/>
      </w:tblGrid>
      <w:tr w:rsidR="00401813" w:rsidRPr="00BA196D" w14:paraId="79634C09" w14:textId="77777777" w:rsidTr="004565A8">
        <w:trPr>
          <w:trHeight w:val="287"/>
        </w:trPr>
        <w:tc>
          <w:tcPr>
            <w:tcW w:w="1908" w:type="dxa"/>
          </w:tcPr>
          <w:p w14:paraId="7CD1E42D" w14:textId="77777777" w:rsidR="00401813" w:rsidRPr="00BA196D" w:rsidRDefault="00401813" w:rsidP="00177520">
            <w:pPr>
              <w:jc w:val="center"/>
              <w:rPr>
                <w:rFonts w:ascii="Calibri" w:hAnsi="Calibri" w:cs="Calibri"/>
                <w:sz w:val="24"/>
                <w:szCs w:val="24"/>
              </w:rPr>
            </w:pPr>
            <w:r w:rsidRPr="00BA196D">
              <w:rPr>
                <w:rFonts w:ascii="Calibri" w:hAnsi="Calibri" w:cs="Calibri"/>
                <w:sz w:val="24"/>
                <w:szCs w:val="24"/>
              </w:rPr>
              <w:t>320-305  A</w:t>
            </w:r>
          </w:p>
        </w:tc>
        <w:tc>
          <w:tcPr>
            <w:tcW w:w="1620" w:type="dxa"/>
          </w:tcPr>
          <w:p w14:paraId="1B2B8F1B"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304-289</w:t>
            </w:r>
            <w:r w:rsidR="00401813" w:rsidRPr="00BA196D">
              <w:rPr>
                <w:rFonts w:ascii="Calibri" w:hAnsi="Calibri" w:cs="Calibri"/>
                <w:sz w:val="24"/>
                <w:szCs w:val="24"/>
              </w:rPr>
              <w:t xml:space="preserve"> A-</w:t>
            </w:r>
          </w:p>
        </w:tc>
        <w:tc>
          <w:tcPr>
            <w:tcW w:w="1710" w:type="dxa"/>
          </w:tcPr>
          <w:p w14:paraId="711DC2EA"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288-273</w:t>
            </w:r>
            <w:r w:rsidR="00401813" w:rsidRPr="00BA196D">
              <w:rPr>
                <w:rFonts w:ascii="Calibri" w:hAnsi="Calibri" w:cs="Calibri"/>
                <w:sz w:val="24"/>
                <w:szCs w:val="24"/>
              </w:rPr>
              <w:t xml:space="preserve"> B+</w:t>
            </w:r>
          </w:p>
        </w:tc>
        <w:tc>
          <w:tcPr>
            <w:tcW w:w="1440" w:type="dxa"/>
          </w:tcPr>
          <w:p w14:paraId="1DCB8F7C"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272-257</w:t>
            </w:r>
            <w:r w:rsidR="00401813" w:rsidRPr="00BA196D">
              <w:rPr>
                <w:rFonts w:ascii="Calibri" w:hAnsi="Calibri" w:cs="Calibri"/>
                <w:sz w:val="24"/>
                <w:szCs w:val="24"/>
              </w:rPr>
              <w:t xml:space="preserve"> B</w:t>
            </w:r>
          </w:p>
        </w:tc>
        <w:tc>
          <w:tcPr>
            <w:tcW w:w="1440" w:type="dxa"/>
          </w:tcPr>
          <w:p w14:paraId="254C40EB" w14:textId="77777777" w:rsidR="00401813" w:rsidRPr="00BA196D" w:rsidRDefault="004565A8" w:rsidP="00401813">
            <w:pPr>
              <w:rPr>
                <w:rFonts w:ascii="Calibri" w:hAnsi="Calibri" w:cs="Calibri"/>
                <w:sz w:val="24"/>
                <w:szCs w:val="24"/>
              </w:rPr>
            </w:pPr>
            <w:r w:rsidRPr="00BA196D">
              <w:rPr>
                <w:rFonts w:ascii="Calibri" w:hAnsi="Calibri" w:cs="Calibri"/>
                <w:sz w:val="24"/>
                <w:szCs w:val="24"/>
              </w:rPr>
              <w:t xml:space="preserve">256-241 </w:t>
            </w:r>
            <w:r w:rsidR="00401813" w:rsidRPr="00BA196D">
              <w:rPr>
                <w:rFonts w:ascii="Calibri" w:hAnsi="Calibri" w:cs="Calibri"/>
                <w:sz w:val="24"/>
                <w:szCs w:val="24"/>
              </w:rPr>
              <w:t xml:space="preserve"> B-</w:t>
            </w:r>
          </w:p>
        </w:tc>
      </w:tr>
      <w:tr w:rsidR="00401813" w:rsidRPr="00BA196D" w14:paraId="4EE5336F" w14:textId="77777777" w:rsidTr="00BA196D">
        <w:tc>
          <w:tcPr>
            <w:tcW w:w="1908" w:type="dxa"/>
          </w:tcPr>
          <w:p w14:paraId="7168FF36"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240-225</w:t>
            </w:r>
            <w:r w:rsidR="00401813" w:rsidRPr="00BA196D">
              <w:rPr>
                <w:rFonts w:ascii="Calibri" w:hAnsi="Calibri" w:cs="Calibri"/>
                <w:sz w:val="24"/>
                <w:szCs w:val="24"/>
              </w:rPr>
              <w:t xml:space="preserve"> C+</w:t>
            </w:r>
          </w:p>
        </w:tc>
        <w:tc>
          <w:tcPr>
            <w:tcW w:w="1620" w:type="dxa"/>
          </w:tcPr>
          <w:p w14:paraId="6413A3E4"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224- 209</w:t>
            </w:r>
            <w:r w:rsidR="00401813" w:rsidRPr="00BA196D">
              <w:rPr>
                <w:rFonts w:ascii="Calibri" w:hAnsi="Calibri" w:cs="Calibri"/>
                <w:sz w:val="24"/>
                <w:szCs w:val="24"/>
              </w:rPr>
              <w:t xml:space="preserve"> C</w:t>
            </w:r>
          </w:p>
        </w:tc>
        <w:tc>
          <w:tcPr>
            <w:tcW w:w="1710" w:type="dxa"/>
          </w:tcPr>
          <w:p w14:paraId="6083439C"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208-194</w:t>
            </w:r>
            <w:r w:rsidR="00401813" w:rsidRPr="00BA196D">
              <w:rPr>
                <w:rFonts w:ascii="Calibri" w:hAnsi="Calibri" w:cs="Calibri"/>
                <w:sz w:val="24"/>
                <w:szCs w:val="24"/>
              </w:rPr>
              <w:t xml:space="preserve"> C-</w:t>
            </w:r>
          </w:p>
        </w:tc>
        <w:tc>
          <w:tcPr>
            <w:tcW w:w="1440" w:type="dxa"/>
          </w:tcPr>
          <w:p w14:paraId="26C59316"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193-178</w:t>
            </w:r>
            <w:r w:rsidR="00401813" w:rsidRPr="00BA196D">
              <w:rPr>
                <w:rFonts w:ascii="Calibri" w:hAnsi="Calibri" w:cs="Calibri"/>
                <w:sz w:val="24"/>
                <w:szCs w:val="24"/>
              </w:rPr>
              <w:t xml:space="preserve"> D+</w:t>
            </w:r>
          </w:p>
        </w:tc>
        <w:tc>
          <w:tcPr>
            <w:tcW w:w="1440" w:type="dxa"/>
          </w:tcPr>
          <w:p w14:paraId="04A87D8D" w14:textId="77777777" w:rsidR="00401813" w:rsidRPr="00BA196D" w:rsidRDefault="004565A8" w:rsidP="00177520">
            <w:pPr>
              <w:jc w:val="center"/>
              <w:rPr>
                <w:rFonts w:ascii="Calibri" w:hAnsi="Calibri" w:cs="Calibri"/>
                <w:sz w:val="24"/>
                <w:szCs w:val="24"/>
              </w:rPr>
            </w:pPr>
            <w:r w:rsidRPr="00BA196D">
              <w:rPr>
                <w:rFonts w:ascii="Calibri" w:hAnsi="Calibri" w:cs="Calibri"/>
                <w:sz w:val="24"/>
                <w:szCs w:val="24"/>
              </w:rPr>
              <w:t>177-162</w:t>
            </w:r>
            <w:r w:rsidR="00401813" w:rsidRPr="00BA196D">
              <w:rPr>
                <w:rFonts w:ascii="Calibri" w:hAnsi="Calibri" w:cs="Calibri"/>
                <w:sz w:val="24"/>
                <w:szCs w:val="24"/>
              </w:rPr>
              <w:t xml:space="preserve"> D</w:t>
            </w:r>
          </w:p>
        </w:tc>
      </w:tr>
    </w:tbl>
    <w:p w14:paraId="49F2FF6B" w14:textId="77777777" w:rsidR="007752E8" w:rsidRDefault="007752E8" w:rsidP="00177520">
      <w:pPr>
        <w:jc w:val="center"/>
        <w:rPr>
          <w:rFonts w:ascii="Times New Roman" w:hAnsi="Times New Roman" w:cs="Times New Roman"/>
          <w:sz w:val="20"/>
          <w:szCs w:val="20"/>
        </w:rPr>
      </w:pPr>
    </w:p>
    <w:p w14:paraId="0A3D7A66" w14:textId="77777777" w:rsidR="00FE24A1" w:rsidRPr="00FE24A1" w:rsidRDefault="00FE24A1" w:rsidP="00FE24A1">
      <w:pPr>
        <w:rPr>
          <w:rFonts w:ascii="Calibri" w:hAnsi="Calibri" w:cs="Calibri"/>
          <w:b/>
          <w:bCs/>
          <w:sz w:val="24"/>
          <w:szCs w:val="24"/>
        </w:rPr>
      </w:pPr>
      <w:r w:rsidRPr="00FE24A1">
        <w:rPr>
          <w:rFonts w:ascii="Calibri" w:hAnsi="Calibri" w:cs="Calibri"/>
          <w:b/>
          <w:bCs/>
          <w:sz w:val="24"/>
          <w:szCs w:val="24"/>
        </w:rPr>
        <w:t>1. Exams/Quizzes</w:t>
      </w:r>
    </w:p>
    <w:p w14:paraId="738D5C50" w14:textId="77777777" w:rsidR="00E5498D" w:rsidRDefault="001573E0" w:rsidP="00E5498D">
      <w:pPr>
        <w:ind w:left="-90"/>
        <w:rPr>
          <w:rFonts w:ascii="Calibri" w:hAnsi="Calibri" w:cs="Calibri"/>
          <w:sz w:val="24"/>
          <w:szCs w:val="24"/>
        </w:rPr>
      </w:pPr>
      <w:r>
        <w:rPr>
          <w:rFonts w:ascii="Calibri" w:hAnsi="Calibri" w:cs="Calibri"/>
          <w:sz w:val="24"/>
          <w:szCs w:val="24"/>
        </w:rPr>
        <w:t>1. Exams will relate to</w:t>
      </w:r>
      <w:r w:rsidR="00FE24A1" w:rsidRPr="00FE24A1">
        <w:rPr>
          <w:rFonts w:ascii="Calibri" w:hAnsi="Calibri" w:cs="Calibri"/>
          <w:sz w:val="24"/>
          <w:szCs w:val="24"/>
        </w:rPr>
        <w:t xml:space="preserve"> Current Policy and how social policy is apparent within service delivery systems (e.g. current eligibility criteria for programs or services).</w:t>
      </w:r>
    </w:p>
    <w:p w14:paraId="111B7149" w14:textId="77777777" w:rsidR="00E5498D" w:rsidRDefault="00E5498D" w:rsidP="00E5498D">
      <w:pPr>
        <w:ind w:left="-90"/>
        <w:rPr>
          <w:rFonts w:ascii="Calibri" w:hAnsi="Calibri" w:cs="Calibri"/>
          <w:sz w:val="24"/>
          <w:szCs w:val="24"/>
        </w:rPr>
      </w:pPr>
    </w:p>
    <w:p w14:paraId="64D5B9AF" w14:textId="77777777" w:rsidR="00177520" w:rsidRPr="00E5498D" w:rsidRDefault="00FE24A1" w:rsidP="00E5498D">
      <w:pPr>
        <w:ind w:left="-90"/>
        <w:rPr>
          <w:rFonts w:ascii="Calibri" w:hAnsi="Calibri" w:cs="Calibri"/>
          <w:sz w:val="24"/>
          <w:szCs w:val="24"/>
        </w:rPr>
      </w:pPr>
      <w:r>
        <w:t>2. Policy Analysis Paper (use policy framework discussed in class and/or questions below).</w:t>
      </w:r>
    </w:p>
    <w:p w14:paraId="7641694E" w14:textId="77777777" w:rsidR="00FE24A1" w:rsidRPr="002469A6" w:rsidRDefault="00FE24A1" w:rsidP="00FE24A1">
      <w:pPr>
        <w:numPr>
          <w:ilvl w:val="1"/>
          <w:numId w:val="34"/>
        </w:numPr>
        <w:rPr>
          <w:rFonts w:ascii="Times New Roman" w:hAnsi="Times New Roman" w:cs="Times New Roman"/>
        </w:rPr>
      </w:pPr>
      <w:r w:rsidRPr="002469A6">
        <w:rPr>
          <w:rFonts w:ascii="Times New Roman" w:hAnsi="Times New Roman" w:cs="Times New Roman"/>
        </w:rPr>
        <w:t>Current social problem you are concerned with</w:t>
      </w:r>
    </w:p>
    <w:p w14:paraId="4671C368" w14:textId="77777777" w:rsidR="00FE24A1" w:rsidRPr="002469A6" w:rsidRDefault="00FE24A1" w:rsidP="00FE24A1">
      <w:pPr>
        <w:numPr>
          <w:ilvl w:val="1"/>
          <w:numId w:val="34"/>
        </w:numPr>
        <w:rPr>
          <w:rFonts w:ascii="Times New Roman" w:hAnsi="Times New Roman" w:cs="Times New Roman"/>
        </w:rPr>
      </w:pPr>
      <w:r w:rsidRPr="002469A6">
        <w:rPr>
          <w:rFonts w:ascii="Times New Roman" w:hAnsi="Times New Roman" w:cs="Times New Roman"/>
        </w:rPr>
        <w:t>What are the policies in place to address this concern?</w:t>
      </w:r>
    </w:p>
    <w:p w14:paraId="1562402E" w14:textId="77777777" w:rsidR="00FE24A1" w:rsidRPr="002469A6" w:rsidRDefault="00FE24A1" w:rsidP="00FE24A1">
      <w:pPr>
        <w:numPr>
          <w:ilvl w:val="1"/>
          <w:numId w:val="34"/>
        </w:numPr>
        <w:rPr>
          <w:rFonts w:ascii="Times New Roman" w:hAnsi="Times New Roman" w:cs="Times New Roman"/>
        </w:rPr>
      </w:pPr>
      <w:r w:rsidRPr="002469A6">
        <w:rPr>
          <w:rFonts w:ascii="Times New Roman" w:hAnsi="Times New Roman" w:cs="Times New Roman"/>
        </w:rPr>
        <w:t>Are these policies dictated by local, state or federal statute – or combinations?</w:t>
      </w:r>
    </w:p>
    <w:p w14:paraId="7544DE8D" w14:textId="77777777" w:rsidR="00FE24A1" w:rsidRPr="002469A6" w:rsidRDefault="00FE24A1" w:rsidP="00FE24A1">
      <w:pPr>
        <w:numPr>
          <w:ilvl w:val="1"/>
          <w:numId w:val="34"/>
        </w:numPr>
        <w:rPr>
          <w:rFonts w:ascii="Times New Roman" w:hAnsi="Times New Roman" w:cs="Times New Roman"/>
        </w:rPr>
      </w:pPr>
      <w:r w:rsidRPr="002469A6">
        <w:rPr>
          <w:rFonts w:ascii="Times New Roman" w:hAnsi="Times New Roman" w:cs="Times New Roman"/>
        </w:rPr>
        <w:t>What is working; what is not working especially for at risk populations (your critique of the current policy)?</w:t>
      </w:r>
    </w:p>
    <w:p w14:paraId="6E1AD01D" w14:textId="77777777" w:rsidR="00FE24A1" w:rsidRPr="002469A6" w:rsidRDefault="00FE24A1" w:rsidP="00FE24A1">
      <w:pPr>
        <w:numPr>
          <w:ilvl w:val="1"/>
          <w:numId w:val="34"/>
        </w:numPr>
        <w:rPr>
          <w:rFonts w:ascii="Times New Roman" w:hAnsi="Times New Roman" w:cs="Times New Roman"/>
        </w:rPr>
      </w:pPr>
      <w:r w:rsidRPr="002469A6">
        <w:rPr>
          <w:rFonts w:ascii="Times New Roman" w:hAnsi="Times New Roman" w:cs="Times New Roman"/>
        </w:rPr>
        <w:t>How long has the current policy been in place? Who supports and who opposes the policy?</w:t>
      </w:r>
    </w:p>
    <w:p w14:paraId="15AEE358" w14:textId="77777777" w:rsidR="00FE24A1" w:rsidRPr="00306381" w:rsidRDefault="00FE24A1" w:rsidP="007B3D85">
      <w:pPr>
        <w:pStyle w:val="ListParagraph"/>
        <w:numPr>
          <w:ilvl w:val="1"/>
          <w:numId w:val="34"/>
        </w:numPr>
        <w:rPr>
          <w:sz w:val="22"/>
          <w:szCs w:val="22"/>
        </w:rPr>
      </w:pPr>
      <w:r w:rsidRPr="00306381">
        <w:rPr>
          <w:sz w:val="22"/>
          <w:szCs w:val="22"/>
        </w:rPr>
        <w:t>Interview one advocate,</w:t>
      </w:r>
      <w:r w:rsidR="00306381">
        <w:rPr>
          <w:sz w:val="22"/>
          <w:szCs w:val="22"/>
        </w:rPr>
        <w:t xml:space="preserve"> administrator or</w:t>
      </w:r>
      <w:r w:rsidRPr="00306381">
        <w:rPr>
          <w:sz w:val="22"/>
          <w:szCs w:val="22"/>
        </w:rPr>
        <w:t xml:space="preserve"> legislator regarding their opinion of current policy.</w:t>
      </w:r>
    </w:p>
    <w:p w14:paraId="715475B7" w14:textId="77777777" w:rsidR="007B3D85" w:rsidRPr="00306381" w:rsidRDefault="007B3D85" w:rsidP="007B3D85">
      <w:pPr>
        <w:pStyle w:val="ListParagraph"/>
        <w:ind w:left="1440"/>
        <w:rPr>
          <w:sz w:val="22"/>
          <w:szCs w:val="22"/>
        </w:rPr>
      </w:pPr>
    </w:p>
    <w:p w14:paraId="5034EA03" w14:textId="77777777" w:rsidR="007B3D85" w:rsidRDefault="007B3D85" w:rsidP="007B3D85">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1179"/>
        <w:gridCol w:w="1069"/>
        <w:gridCol w:w="2125"/>
      </w:tblGrid>
      <w:tr w:rsidR="007B3D85" w:rsidRPr="00594E6C" w14:paraId="2A896457" w14:textId="77777777" w:rsidTr="00067933">
        <w:tc>
          <w:tcPr>
            <w:tcW w:w="4579" w:type="dxa"/>
          </w:tcPr>
          <w:p w14:paraId="19024ABC" w14:textId="77777777" w:rsidR="007B3D85" w:rsidRPr="00594E6C" w:rsidRDefault="007B3D85" w:rsidP="00067933">
            <w:pPr>
              <w:rPr>
                <w:rFonts w:ascii="Trebuchet MS" w:hAnsi="Trebuchet MS" w:cs="Trebuchet MS"/>
                <w:sz w:val="20"/>
                <w:szCs w:val="20"/>
              </w:rPr>
            </w:pPr>
          </w:p>
        </w:tc>
        <w:tc>
          <w:tcPr>
            <w:tcW w:w="1083" w:type="dxa"/>
          </w:tcPr>
          <w:p w14:paraId="07F9D961"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Points available</w:t>
            </w:r>
          </w:p>
        </w:tc>
        <w:tc>
          <w:tcPr>
            <w:tcW w:w="1069" w:type="dxa"/>
          </w:tcPr>
          <w:p w14:paraId="171511DE"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Points achieved</w:t>
            </w:r>
          </w:p>
        </w:tc>
        <w:tc>
          <w:tcPr>
            <w:tcW w:w="2125" w:type="dxa"/>
          </w:tcPr>
          <w:p w14:paraId="1E5B2AE5"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Comments</w:t>
            </w:r>
          </w:p>
        </w:tc>
      </w:tr>
      <w:tr w:rsidR="007B3D85" w:rsidRPr="00594E6C" w14:paraId="4092F88E" w14:textId="77777777" w:rsidTr="00067933">
        <w:tc>
          <w:tcPr>
            <w:tcW w:w="4579" w:type="dxa"/>
          </w:tcPr>
          <w:p w14:paraId="73DB2C94"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Identified problem and the policies in place to address this concern? </w:t>
            </w:r>
          </w:p>
        </w:tc>
        <w:tc>
          <w:tcPr>
            <w:tcW w:w="1083" w:type="dxa"/>
          </w:tcPr>
          <w:p w14:paraId="3A4A14D7" w14:textId="77777777" w:rsidR="007B3D85" w:rsidRPr="00594E6C" w:rsidRDefault="007B3D85" w:rsidP="00067933">
            <w:pPr>
              <w:rPr>
                <w:rFonts w:ascii="Trebuchet MS" w:hAnsi="Trebuchet MS" w:cs="Trebuchet MS"/>
                <w:sz w:val="20"/>
                <w:szCs w:val="20"/>
              </w:rPr>
            </w:pPr>
          </w:p>
          <w:p w14:paraId="470E454F" w14:textId="77777777" w:rsidR="007B3D85" w:rsidRPr="00594E6C" w:rsidRDefault="00A472ED" w:rsidP="00067933">
            <w:pPr>
              <w:rPr>
                <w:rFonts w:ascii="Trebuchet MS" w:hAnsi="Trebuchet MS" w:cs="Trebuchet MS"/>
                <w:sz w:val="20"/>
                <w:szCs w:val="20"/>
              </w:rPr>
            </w:pPr>
            <w:r>
              <w:rPr>
                <w:rFonts w:ascii="Trebuchet MS" w:hAnsi="Trebuchet MS" w:cs="Trebuchet MS"/>
                <w:sz w:val="20"/>
                <w:szCs w:val="20"/>
              </w:rPr>
              <w:t xml:space="preserve">    10</w:t>
            </w:r>
          </w:p>
          <w:p w14:paraId="0985D34D" w14:textId="77777777" w:rsidR="007B3D85" w:rsidRPr="00594E6C" w:rsidRDefault="007B3D85" w:rsidP="00067933">
            <w:pPr>
              <w:rPr>
                <w:rFonts w:ascii="Trebuchet MS" w:hAnsi="Trebuchet MS" w:cs="Trebuchet MS"/>
                <w:sz w:val="20"/>
                <w:szCs w:val="20"/>
              </w:rPr>
            </w:pPr>
          </w:p>
        </w:tc>
        <w:tc>
          <w:tcPr>
            <w:tcW w:w="1069" w:type="dxa"/>
          </w:tcPr>
          <w:p w14:paraId="6E07DE27"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     </w:t>
            </w:r>
          </w:p>
          <w:p w14:paraId="3EE26C50" w14:textId="77777777" w:rsidR="007B3D85" w:rsidRPr="00594E6C" w:rsidRDefault="007B3D85" w:rsidP="00067933">
            <w:pPr>
              <w:rPr>
                <w:rFonts w:ascii="Trebuchet MS" w:hAnsi="Trebuchet MS" w:cs="Trebuchet MS"/>
                <w:sz w:val="20"/>
                <w:szCs w:val="20"/>
              </w:rPr>
            </w:pPr>
          </w:p>
        </w:tc>
        <w:tc>
          <w:tcPr>
            <w:tcW w:w="2125" w:type="dxa"/>
          </w:tcPr>
          <w:p w14:paraId="0F621381" w14:textId="77777777" w:rsidR="007B3D85" w:rsidRPr="00594E6C" w:rsidRDefault="007B3D85" w:rsidP="00067933">
            <w:pPr>
              <w:rPr>
                <w:rFonts w:ascii="Trebuchet MS" w:hAnsi="Trebuchet MS" w:cs="Trebuchet MS"/>
                <w:sz w:val="20"/>
                <w:szCs w:val="20"/>
              </w:rPr>
            </w:pPr>
          </w:p>
        </w:tc>
      </w:tr>
      <w:tr w:rsidR="007B3D85" w:rsidRPr="00594E6C" w14:paraId="746ACE59" w14:textId="77777777" w:rsidTr="00067933">
        <w:tc>
          <w:tcPr>
            <w:tcW w:w="4579" w:type="dxa"/>
          </w:tcPr>
          <w:p w14:paraId="61563E5E"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Are these policies dictated by local, state or federal statute-or in what combination?</w:t>
            </w:r>
          </w:p>
        </w:tc>
        <w:tc>
          <w:tcPr>
            <w:tcW w:w="1083" w:type="dxa"/>
          </w:tcPr>
          <w:p w14:paraId="44A393BC" w14:textId="77777777" w:rsidR="007B3D85" w:rsidRPr="00594E6C" w:rsidRDefault="007B3D85" w:rsidP="00067933">
            <w:pPr>
              <w:rPr>
                <w:rFonts w:ascii="Trebuchet MS" w:hAnsi="Trebuchet MS" w:cs="Trebuchet MS"/>
                <w:sz w:val="20"/>
                <w:szCs w:val="20"/>
              </w:rPr>
            </w:pPr>
          </w:p>
          <w:p w14:paraId="5267693D"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    </w:t>
            </w:r>
            <w:r w:rsidR="00A472ED">
              <w:rPr>
                <w:rFonts w:ascii="Trebuchet MS" w:hAnsi="Trebuchet MS" w:cs="Trebuchet MS"/>
                <w:sz w:val="20"/>
                <w:szCs w:val="20"/>
              </w:rPr>
              <w:t xml:space="preserve"> </w:t>
            </w:r>
            <w:r w:rsidRPr="00594E6C">
              <w:rPr>
                <w:rFonts w:ascii="Trebuchet MS" w:hAnsi="Trebuchet MS" w:cs="Trebuchet MS"/>
                <w:sz w:val="20"/>
                <w:szCs w:val="20"/>
              </w:rPr>
              <w:t>5</w:t>
            </w:r>
          </w:p>
          <w:p w14:paraId="643D301C"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     </w:t>
            </w:r>
          </w:p>
        </w:tc>
        <w:tc>
          <w:tcPr>
            <w:tcW w:w="1069" w:type="dxa"/>
          </w:tcPr>
          <w:p w14:paraId="1A6B920B" w14:textId="77777777" w:rsidR="007B3D85" w:rsidRPr="00594E6C" w:rsidRDefault="007B3D85" w:rsidP="00067933">
            <w:pPr>
              <w:rPr>
                <w:rFonts w:ascii="Trebuchet MS" w:hAnsi="Trebuchet MS" w:cs="Trebuchet MS"/>
                <w:sz w:val="20"/>
                <w:szCs w:val="20"/>
              </w:rPr>
            </w:pPr>
          </w:p>
        </w:tc>
        <w:tc>
          <w:tcPr>
            <w:tcW w:w="2125" w:type="dxa"/>
          </w:tcPr>
          <w:p w14:paraId="2BCE6ABE" w14:textId="77777777" w:rsidR="007B3D85" w:rsidRPr="00594E6C" w:rsidRDefault="007B3D85" w:rsidP="00067933">
            <w:pPr>
              <w:rPr>
                <w:rFonts w:ascii="Trebuchet MS" w:hAnsi="Trebuchet MS" w:cs="Trebuchet MS"/>
                <w:sz w:val="20"/>
                <w:szCs w:val="20"/>
              </w:rPr>
            </w:pPr>
          </w:p>
          <w:p w14:paraId="28E1BE16" w14:textId="77777777" w:rsidR="007B3D85" w:rsidRPr="00594E6C" w:rsidRDefault="007B3D85" w:rsidP="00067933">
            <w:pPr>
              <w:rPr>
                <w:rFonts w:ascii="Trebuchet MS" w:hAnsi="Trebuchet MS" w:cs="Trebuchet MS"/>
                <w:sz w:val="20"/>
                <w:szCs w:val="20"/>
              </w:rPr>
            </w:pPr>
          </w:p>
          <w:p w14:paraId="77461B45" w14:textId="77777777" w:rsidR="007B3D85" w:rsidRPr="00594E6C" w:rsidRDefault="007B3D85" w:rsidP="00067933">
            <w:pPr>
              <w:rPr>
                <w:rFonts w:ascii="Trebuchet MS" w:hAnsi="Trebuchet MS" w:cs="Trebuchet MS"/>
                <w:sz w:val="20"/>
                <w:szCs w:val="20"/>
              </w:rPr>
            </w:pPr>
          </w:p>
          <w:p w14:paraId="579118A1" w14:textId="77777777" w:rsidR="007B3D85" w:rsidRPr="00594E6C" w:rsidRDefault="007B3D85" w:rsidP="00067933">
            <w:pPr>
              <w:rPr>
                <w:rFonts w:ascii="Trebuchet MS" w:hAnsi="Trebuchet MS" w:cs="Trebuchet MS"/>
                <w:sz w:val="20"/>
                <w:szCs w:val="20"/>
              </w:rPr>
            </w:pPr>
          </w:p>
        </w:tc>
      </w:tr>
      <w:tr w:rsidR="007B3D85" w:rsidRPr="00594E6C" w14:paraId="21176C38" w14:textId="77777777" w:rsidTr="00067933">
        <w:tc>
          <w:tcPr>
            <w:tcW w:w="4579" w:type="dxa"/>
          </w:tcPr>
          <w:p w14:paraId="407B21D2" w14:textId="77777777" w:rsidR="007B3D85" w:rsidRPr="00594E6C" w:rsidRDefault="007B3D85" w:rsidP="00067933">
            <w:pPr>
              <w:tabs>
                <w:tab w:val="left" w:pos="180"/>
              </w:tabs>
              <w:ind w:right="18"/>
              <w:rPr>
                <w:rFonts w:ascii="Trebuchet MS" w:hAnsi="Trebuchet MS" w:cs="Trebuchet MS"/>
                <w:sz w:val="20"/>
                <w:szCs w:val="20"/>
              </w:rPr>
            </w:pPr>
            <w:r w:rsidRPr="00594E6C">
              <w:rPr>
                <w:rFonts w:ascii="Trebuchet MS" w:hAnsi="Trebuchet MS" w:cs="Trebuchet MS"/>
                <w:sz w:val="20"/>
                <w:szCs w:val="20"/>
              </w:rPr>
              <w:t>What is working? What is not working especially for at risk populations (your critique of the current policy?</w:t>
            </w:r>
          </w:p>
        </w:tc>
        <w:tc>
          <w:tcPr>
            <w:tcW w:w="1083" w:type="dxa"/>
          </w:tcPr>
          <w:p w14:paraId="4ECD47EF" w14:textId="77777777" w:rsidR="007B3D85" w:rsidRPr="00594E6C" w:rsidRDefault="007B3D85" w:rsidP="00067933">
            <w:pPr>
              <w:rPr>
                <w:rFonts w:ascii="Trebuchet MS" w:hAnsi="Trebuchet MS" w:cs="Trebuchet MS"/>
                <w:sz w:val="20"/>
                <w:szCs w:val="20"/>
              </w:rPr>
            </w:pPr>
          </w:p>
          <w:p w14:paraId="344D8314" w14:textId="77777777" w:rsidR="007B3D85" w:rsidRPr="00594E6C" w:rsidRDefault="00A472ED" w:rsidP="00067933">
            <w:pPr>
              <w:rPr>
                <w:rFonts w:ascii="Trebuchet MS" w:hAnsi="Trebuchet MS" w:cs="Trebuchet MS"/>
                <w:sz w:val="20"/>
                <w:szCs w:val="20"/>
              </w:rPr>
            </w:pPr>
            <w:r>
              <w:rPr>
                <w:rFonts w:ascii="Trebuchet MS" w:hAnsi="Trebuchet MS" w:cs="Trebuchet MS"/>
                <w:sz w:val="20"/>
                <w:szCs w:val="20"/>
              </w:rPr>
              <w:t xml:space="preserve">     8</w:t>
            </w:r>
          </w:p>
        </w:tc>
        <w:tc>
          <w:tcPr>
            <w:tcW w:w="1069" w:type="dxa"/>
          </w:tcPr>
          <w:p w14:paraId="1CAA5548" w14:textId="77777777" w:rsidR="007B3D85" w:rsidRPr="00594E6C" w:rsidRDefault="007B3D85" w:rsidP="00067933">
            <w:pPr>
              <w:rPr>
                <w:rFonts w:ascii="Trebuchet MS" w:hAnsi="Trebuchet MS" w:cs="Trebuchet MS"/>
                <w:sz w:val="20"/>
                <w:szCs w:val="20"/>
              </w:rPr>
            </w:pPr>
          </w:p>
        </w:tc>
        <w:tc>
          <w:tcPr>
            <w:tcW w:w="2125" w:type="dxa"/>
          </w:tcPr>
          <w:p w14:paraId="4D967BC7" w14:textId="77777777" w:rsidR="007B3D85" w:rsidRPr="00594E6C" w:rsidRDefault="007B3D85" w:rsidP="00067933">
            <w:pPr>
              <w:rPr>
                <w:rFonts w:ascii="Trebuchet MS" w:hAnsi="Trebuchet MS" w:cs="Trebuchet MS"/>
                <w:sz w:val="20"/>
                <w:szCs w:val="20"/>
              </w:rPr>
            </w:pPr>
          </w:p>
        </w:tc>
      </w:tr>
      <w:tr w:rsidR="007B3D85" w:rsidRPr="00594E6C" w14:paraId="704BB1C8" w14:textId="77777777" w:rsidTr="00067933">
        <w:tc>
          <w:tcPr>
            <w:tcW w:w="4579" w:type="dxa"/>
          </w:tcPr>
          <w:p w14:paraId="1A9F5B8A"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How long has the current policy been in place?  Who supports and who opposes the policy?</w:t>
            </w:r>
          </w:p>
        </w:tc>
        <w:tc>
          <w:tcPr>
            <w:tcW w:w="1083" w:type="dxa"/>
          </w:tcPr>
          <w:p w14:paraId="6E8783A3" w14:textId="77777777" w:rsidR="007B3D85" w:rsidRPr="00594E6C" w:rsidRDefault="007B3D85" w:rsidP="00067933">
            <w:pPr>
              <w:rPr>
                <w:rFonts w:ascii="Trebuchet MS" w:hAnsi="Trebuchet MS" w:cs="Trebuchet MS"/>
                <w:sz w:val="20"/>
                <w:szCs w:val="20"/>
              </w:rPr>
            </w:pPr>
          </w:p>
          <w:p w14:paraId="5FD2017E"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    </w:t>
            </w:r>
            <w:r w:rsidR="00A472ED">
              <w:rPr>
                <w:rFonts w:ascii="Trebuchet MS" w:hAnsi="Trebuchet MS" w:cs="Trebuchet MS"/>
                <w:sz w:val="20"/>
                <w:szCs w:val="20"/>
              </w:rPr>
              <w:t xml:space="preserve"> 5</w:t>
            </w:r>
          </w:p>
        </w:tc>
        <w:tc>
          <w:tcPr>
            <w:tcW w:w="1069" w:type="dxa"/>
          </w:tcPr>
          <w:p w14:paraId="16903397" w14:textId="77777777" w:rsidR="007B3D85" w:rsidRPr="00594E6C" w:rsidRDefault="007B3D85" w:rsidP="00067933">
            <w:pPr>
              <w:rPr>
                <w:rFonts w:ascii="Trebuchet MS" w:hAnsi="Trebuchet MS" w:cs="Trebuchet MS"/>
                <w:sz w:val="20"/>
                <w:szCs w:val="20"/>
              </w:rPr>
            </w:pPr>
          </w:p>
        </w:tc>
        <w:tc>
          <w:tcPr>
            <w:tcW w:w="2125" w:type="dxa"/>
          </w:tcPr>
          <w:p w14:paraId="3517E227" w14:textId="77777777" w:rsidR="007B3D85" w:rsidRPr="00594E6C" w:rsidRDefault="007B3D85" w:rsidP="00067933">
            <w:pPr>
              <w:rPr>
                <w:rFonts w:ascii="Trebuchet MS" w:hAnsi="Trebuchet MS" w:cs="Trebuchet MS"/>
                <w:sz w:val="20"/>
                <w:szCs w:val="20"/>
              </w:rPr>
            </w:pPr>
          </w:p>
        </w:tc>
      </w:tr>
      <w:tr w:rsidR="007B3D85" w:rsidRPr="00594E6C" w14:paraId="6436921B" w14:textId="77777777" w:rsidTr="00067933">
        <w:tc>
          <w:tcPr>
            <w:tcW w:w="4579" w:type="dxa"/>
          </w:tcPr>
          <w:p w14:paraId="22F027AA"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Interview one advocate, </w:t>
            </w:r>
            <w:r w:rsidR="00A472ED">
              <w:rPr>
                <w:rFonts w:ascii="Trebuchet MS" w:hAnsi="Trebuchet MS" w:cs="Trebuchet MS"/>
                <w:sz w:val="20"/>
                <w:szCs w:val="20"/>
              </w:rPr>
              <w:t xml:space="preserve">administrator or </w:t>
            </w:r>
            <w:r w:rsidRPr="00594E6C">
              <w:rPr>
                <w:rFonts w:ascii="Trebuchet MS" w:hAnsi="Trebuchet MS" w:cs="Trebuchet MS"/>
                <w:sz w:val="20"/>
                <w:szCs w:val="20"/>
              </w:rPr>
              <w:t xml:space="preserve">legislator regarding their opinions of the policy. </w:t>
            </w:r>
          </w:p>
        </w:tc>
        <w:tc>
          <w:tcPr>
            <w:tcW w:w="1083" w:type="dxa"/>
          </w:tcPr>
          <w:p w14:paraId="722E6EB6" w14:textId="77777777" w:rsidR="007B3D85" w:rsidRPr="00594E6C" w:rsidRDefault="007B3D85" w:rsidP="00067933">
            <w:pPr>
              <w:rPr>
                <w:rFonts w:ascii="Trebuchet MS" w:hAnsi="Trebuchet MS" w:cs="Trebuchet MS"/>
                <w:sz w:val="20"/>
                <w:szCs w:val="20"/>
              </w:rPr>
            </w:pPr>
          </w:p>
          <w:p w14:paraId="7A5A20AB"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    </w:t>
            </w:r>
            <w:r w:rsidR="00A472ED">
              <w:rPr>
                <w:rFonts w:ascii="Trebuchet MS" w:hAnsi="Trebuchet MS" w:cs="Trebuchet MS"/>
                <w:sz w:val="20"/>
                <w:szCs w:val="20"/>
              </w:rPr>
              <w:t xml:space="preserve"> 7</w:t>
            </w:r>
          </w:p>
        </w:tc>
        <w:tc>
          <w:tcPr>
            <w:tcW w:w="1069" w:type="dxa"/>
          </w:tcPr>
          <w:p w14:paraId="6EA43754" w14:textId="77777777" w:rsidR="007B3D85" w:rsidRPr="00594E6C" w:rsidRDefault="007B3D85" w:rsidP="00067933">
            <w:pPr>
              <w:rPr>
                <w:rFonts w:ascii="Trebuchet MS" w:hAnsi="Trebuchet MS" w:cs="Trebuchet MS"/>
                <w:sz w:val="20"/>
                <w:szCs w:val="20"/>
              </w:rPr>
            </w:pPr>
          </w:p>
        </w:tc>
        <w:tc>
          <w:tcPr>
            <w:tcW w:w="2125" w:type="dxa"/>
          </w:tcPr>
          <w:p w14:paraId="2CEB916B" w14:textId="77777777" w:rsidR="007B3D85" w:rsidRPr="00594E6C" w:rsidRDefault="007B3D85" w:rsidP="00067933">
            <w:pPr>
              <w:rPr>
                <w:rFonts w:ascii="Trebuchet MS" w:hAnsi="Trebuchet MS" w:cs="Trebuchet MS"/>
                <w:sz w:val="20"/>
                <w:szCs w:val="20"/>
              </w:rPr>
            </w:pPr>
          </w:p>
        </w:tc>
      </w:tr>
      <w:tr w:rsidR="007B3D85" w:rsidRPr="00594E6C" w14:paraId="25E50581" w14:textId="77777777" w:rsidTr="00067933">
        <w:tc>
          <w:tcPr>
            <w:tcW w:w="4579" w:type="dxa"/>
          </w:tcPr>
          <w:p w14:paraId="1C9006A7"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Points adjusted for grammar, spelling or APA errors.</w:t>
            </w:r>
          </w:p>
        </w:tc>
        <w:tc>
          <w:tcPr>
            <w:tcW w:w="1083" w:type="dxa"/>
          </w:tcPr>
          <w:p w14:paraId="5C5BFD46" w14:textId="77777777" w:rsidR="00A472ED" w:rsidRPr="00594E6C" w:rsidRDefault="00A472ED" w:rsidP="00067933">
            <w:pPr>
              <w:rPr>
                <w:rFonts w:ascii="Trebuchet MS" w:hAnsi="Trebuchet MS" w:cs="Trebuchet MS"/>
                <w:sz w:val="20"/>
                <w:szCs w:val="20"/>
              </w:rPr>
            </w:pPr>
            <w:r>
              <w:rPr>
                <w:rFonts w:ascii="Trebuchet MS" w:hAnsi="Trebuchet MS" w:cs="Trebuchet MS"/>
                <w:sz w:val="20"/>
                <w:szCs w:val="20"/>
              </w:rPr>
              <w:t>Will be subtracted</w:t>
            </w:r>
          </w:p>
        </w:tc>
        <w:tc>
          <w:tcPr>
            <w:tcW w:w="1069" w:type="dxa"/>
          </w:tcPr>
          <w:p w14:paraId="501040A5" w14:textId="77777777" w:rsidR="007B3D85" w:rsidRPr="00594E6C" w:rsidRDefault="007B3D85" w:rsidP="00067933">
            <w:pPr>
              <w:rPr>
                <w:rFonts w:ascii="Trebuchet MS" w:hAnsi="Trebuchet MS" w:cs="Trebuchet MS"/>
                <w:sz w:val="20"/>
                <w:szCs w:val="20"/>
              </w:rPr>
            </w:pPr>
          </w:p>
        </w:tc>
        <w:tc>
          <w:tcPr>
            <w:tcW w:w="2125" w:type="dxa"/>
          </w:tcPr>
          <w:p w14:paraId="1A8CC818" w14:textId="77777777" w:rsidR="007B3D85" w:rsidRPr="00594E6C" w:rsidRDefault="007B3D85" w:rsidP="00067933">
            <w:pPr>
              <w:rPr>
                <w:rFonts w:ascii="Trebuchet MS" w:hAnsi="Trebuchet MS" w:cs="Trebuchet MS"/>
                <w:sz w:val="20"/>
                <w:szCs w:val="20"/>
              </w:rPr>
            </w:pPr>
            <w:r w:rsidRPr="00594E6C">
              <w:rPr>
                <w:rFonts w:ascii="Trebuchet MS" w:hAnsi="Trebuchet MS" w:cs="Trebuchet MS"/>
                <w:sz w:val="20"/>
                <w:szCs w:val="20"/>
              </w:rPr>
              <w:t xml:space="preserve">Total: </w:t>
            </w:r>
            <w:r>
              <w:rPr>
                <w:rFonts w:ascii="Trebuchet MS" w:hAnsi="Trebuchet MS" w:cs="Trebuchet MS"/>
                <w:sz w:val="20"/>
                <w:szCs w:val="20"/>
              </w:rPr>
              <w:t>3</w:t>
            </w:r>
            <w:r w:rsidRPr="00594E6C">
              <w:rPr>
                <w:rFonts w:ascii="Trebuchet MS" w:hAnsi="Trebuchet MS" w:cs="Trebuchet MS"/>
                <w:sz w:val="20"/>
                <w:szCs w:val="20"/>
              </w:rPr>
              <w:t>5 points</w:t>
            </w:r>
          </w:p>
        </w:tc>
      </w:tr>
    </w:tbl>
    <w:p w14:paraId="5E10F5F6" w14:textId="77777777" w:rsidR="007B3D85" w:rsidRPr="00594E6C" w:rsidRDefault="007B3D85" w:rsidP="007B3D85">
      <w:pPr>
        <w:ind w:left="360"/>
        <w:rPr>
          <w:rFonts w:ascii="Trebuchet MS" w:hAnsi="Trebuchet MS" w:cs="Trebuchet MS"/>
          <w:sz w:val="20"/>
          <w:szCs w:val="20"/>
        </w:rPr>
      </w:pPr>
    </w:p>
    <w:p w14:paraId="4BB8BEE0" w14:textId="77777777" w:rsidR="007B3D85" w:rsidRDefault="007B3D85" w:rsidP="007B3D85">
      <w:pPr>
        <w:pStyle w:val="ListParagraph"/>
        <w:ind w:left="1440"/>
      </w:pPr>
    </w:p>
    <w:p w14:paraId="097F6F6B" w14:textId="77777777" w:rsidR="00306381" w:rsidRDefault="00306381" w:rsidP="007B3D85">
      <w:pPr>
        <w:pStyle w:val="ListParagraph"/>
        <w:ind w:left="1440"/>
      </w:pPr>
    </w:p>
    <w:p w14:paraId="78E21FC1" w14:textId="77777777" w:rsidR="00FE24A1" w:rsidRPr="00FE24A1" w:rsidRDefault="00FE24A1" w:rsidP="00FE24A1">
      <w:pPr>
        <w:rPr>
          <w:rFonts w:ascii="Calibri" w:hAnsi="Calibri" w:cs="Calibri"/>
          <w:sz w:val="24"/>
          <w:szCs w:val="24"/>
        </w:rPr>
      </w:pPr>
      <w:r w:rsidRPr="00FE24A1">
        <w:rPr>
          <w:rFonts w:ascii="Calibri" w:hAnsi="Calibri" w:cs="Calibri"/>
          <w:sz w:val="24"/>
          <w:szCs w:val="24"/>
        </w:rPr>
        <w:t>3. Formation of Policy Alternative Paper</w:t>
      </w:r>
    </w:p>
    <w:p w14:paraId="15E91EAF"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Based on problem/policy identified for analysis paper, use the information obtained to develop a new policy that might remedy a problem identified with current policy.</w:t>
      </w:r>
    </w:p>
    <w:p w14:paraId="2B4AE4E2"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Assess and compare this policy with a similar policy of one other country</w:t>
      </w:r>
    </w:p>
    <w:p w14:paraId="733B8C9D"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 xml:space="preserve">What is your policy alternative? Name it and describe where the change will need to occur (local, state, federal)? </w:t>
      </w:r>
    </w:p>
    <w:p w14:paraId="4E8E4D0F"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Describe the feasibility of your alternative (Political, Economic and Administrative). Would this policy be feasible in the country identified in (b)</w:t>
      </w:r>
    </w:p>
    <w:p w14:paraId="442F1330"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Describe how the policy meets your policy goals – e.g. social equality, redistribution of resources, social work values and ethics.</w:t>
      </w:r>
    </w:p>
    <w:p w14:paraId="5CFFF100" w14:textId="77777777" w:rsidR="00FE24A1" w:rsidRP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t>How will you work to implement your alternative? What are the forces that are for/against the policy and how will you use or sway each?</w:t>
      </w:r>
    </w:p>
    <w:p w14:paraId="61CD81A9" w14:textId="77777777" w:rsidR="00FE24A1" w:rsidRDefault="00FE24A1" w:rsidP="00FE24A1">
      <w:pPr>
        <w:pStyle w:val="ListParagraph"/>
        <w:numPr>
          <w:ilvl w:val="0"/>
          <w:numId w:val="46"/>
        </w:numPr>
        <w:rPr>
          <w:rFonts w:ascii="Calibri" w:hAnsi="Calibri" w:cs="Calibri"/>
          <w:sz w:val="24"/>
          <w:szCs w:val="24"/>
        </w:rPr>
      </w:pPr>
      <w:r w:rsidRPr="00FE24A1">
        <w:rPr>
          <w:rFonts w:ascii="Calibri" w:hAnsi="Calibri" w:cs="Calibri"/>
          <w:sz w:val="24"/>
          <w:szCs w:val="24"/>
        </w:rPr>
        <w:lastRenderedPageBreak/>
        <w:t xml:space="preserve">Describe your personal feelings about this policy alternative and how you view your role as a social worker in the change process. </w:t>
      </w:r>
    </w:p>
    <w:p w14:paraId="23F4297B" w14:textId="77777777" w:rsidR="00A472ED" w:rsidRDefault="00A472ED" w:rsidP="00A472ED">
      <w:pPr>
        <w:rPr>
          <w:rFonts w:ascii="Calibri" w:hAnsi="Calibri" w:cs="Calibri"/>
          <w:sz w:val="24"/>
          <w:szCs w:val="24"/>
        </w:rPr>
      </w:pPr>
    </w:p>
    <w:p w14:paraId="68E81B8A" w14:textId="77777777" w:rsidR="00A472ED" w:rsidRDefault="00A472ED" w:rsidP="00A472ED">
      <w:pPr>
        <w:rPr>
          <w:rFonts w:ascii="Calibri" w:hAnsi="Calibri" w:cs="Calibri"/>
          <w:sz w:val="24"/>
          <w:szCs w:val="24"/>
        </w:rPr>
      </w:pPr>
    </w:p>
    <w:tbl>
      <w:tblPr>
        <w:tblW w:w="74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314"/>
        <w:gridCol w:w="1260"/>
        <w:gridCol w:w="2700"/>
      </w:tblGrid>
      <w:tr w:rsidR="00A472ED" w:rsidRPr="00594E6C" w14:paraId="1AA91536" w14:textId="77777777" w:rsidTr="00067933">
        <w:tc>
          <w:tcPr>
            <w:tcW w:w="2214" w:type="dxa"/>
          </w:tcPr>
          <w:p w14:paraId="2B755E64" w14:textId="77777777" w:rsidR="00A472ED" w:rsidRPr="00594E6C" w:rsidRDefault="00A472ED" w:rsidP="00067933">
            <w:pPr>
              <w:rPr>
                <w:rFonts w:ascii="Trebuchet MS" w:hAnsi="Trebuchet MS" w:cs="Trebuchet MS"/>
                <w:b/>
                <w:bCs/>
                <w:sz w:val="20"/>
                <w:szCs w:val="20"/>
              </w:rPr>
            </w:pPr>
            <w:r w:rsidRPr="00594E6C">
              <w:rPr>
                <w:rFonts w:ascii="Trebuchet MS" w:hAnsi="Trebuchet MS" w:cs="Trebuchet MS"/>
                <w:sz w:val="20"/>
                <w:szCs w:val="20"/>
              </w:rPr>
              <w:t xml:space="preserve"> </w:t>
            </w:r>
            <w:r w:rsidR="00306381">
              <w:rPr>
                <w:rFonts w:ascii="Trebuchet MS" w:hAnsi="Trebuchet MS" w:cs="Trebuchet MS"/>
                <w:b/>
                <w:bCs/>
                <w:sz w:val="20"/>
                <w:szCs w:val="20"/>
              </w:rPr>
              <w:t xml:space="preserve"> </w:t>
            </w:r>
          </w:p>
        </w:tc>
        <w:tc>
          <w:tcPr>
            <w:tcW w:w="1314" w:type="dxa"/>
          </w:tcPr>
          <w:p w14:paraId="50B2F353" w14:textId="77777777" w:rsidR="00A472ED" w:rsidRPr="00594E6C" w:rsidRDefault="00A472ED" w:rsidP="00067933">
            <w:pPr>
              <w:rPr>
                <w:rFonts w:ascii="Trebuchet MS" w:hAnsi="Trebuchet MS" w:cs="Trebuchet MS"/>
                <w:b/>
                <w:bCs/>
                <w:sz w:val="20"/>
                <w:szCs w:val="20"/>
              </w:rPr>
            </w:pPr>
            <w:r w:rsidRPr="00594E6C">
              <w:rPr>
                <w:rFonts w:ascii="Trebuchet MS" w:hAnsi="Trebuchet MS" w:cs="Trebuchet MS"/>
                <w:b/>
                <w:bCs/>
                <w:sz w:val="20"/>
                <w:szCs w:val="20"/>
              </w:rPr>
              <w:t>POINTS AVAILABLE</w:t>
            </w:r>
          </w:p>
        </w:tc>
        <w:tc>
          <w:tcPr>
            <w:tcW w:w="1260" w:type="dxa"/>
          </w:tcPr>
          <w:p w14:paraId="7C2D9E8D" w14:textId="77777777" w:rsidR="00A472ED" w:rsidRPr="00594E6C" w:rsidRDefault="00A472ED" w:rsidP="00067933">
            <w:pPr>
              <w:rPr>
                <w:rFonts w:ascii="Trebuchet MS" w:hAnsi="Trebuchet MS" w:cs="Trebuchet MS"/>
                <w:b/>
                <w:bCs/>
                <w:sz w:val="20"/>
                <w:szCs w:val="20"/>
              </w:rPr>
            </w:pPr>
            <w:r w:rsidRPr="00594E6C">
              <w:rPr>
                <w:rFonts w:ascii="Trebuchet MS" w:hAnsi="Trebuchet MS" w:cs="Trebuchet MS"/>
                <w:b/>
                <w:bCs/>
                <w:sz w:val="20"/>
                <w:szCs w:val="20"/>
              </w:rPr>
              <w:t>POINTS</w:t>
            </w:r>
          </w:p>
          <w:p w14:paraId="7D287A89" w14:textId="77777777" w:rsidR="00A472ED" w:rsidRPr="00594E6C" w:rsidRDefault="00A472ED" w:rsidP="00067933">
            <w:pPr>
              <w:rPr>
                <w:rFonts w:ascii="Trebuchet MS" w:hAnsi="Trebuchet MS" w:cs="Trebuchet MS"/>
                <w:b/>
                <w:bCs/>
                <w:sz w:val="20"/>
                <w:szCs w:val="20"/>
              </w:rPr>
            </w:pPr>
            <w:r w:rsidRPr="00594E6C">
              <w:rPr>
                <w:rFonts w:ascii="Trebuchet MS" w:hAnsi="Trebuchet MS" w:cs="Trebuchet MS"/>
                <w:b/>
                <w:bCs/>
                <w:sz w:val="20"/>
                <w:szCs w:val="20"/>
              </w:rPr>
              <w:t>EARNED</w:t>
            </w:r>
          </w:p>
        </w:tc>
        <w:tc>
          <w:tcPr>
            <w:tcW w:w="2700" w:type="dxa"/>
          </w:tcPr>
          <w:p w14:paraId="14F1C897" w14:textId="77777777" w:rsidR="00A472ED" w:rsidRPr="00594E6C" w:rsidRDefault="00A472ED" w:rsidP="00067933">
            <w:pPr>
              <w:rPr>
                <w:rFonts w:ascii="Trebuchet MS" w:hAnsi="Trebuchet MS" w:cs="Trebuchet MS"/>
                <w:b/>
                <w:bCs/>
                <w:sz w:val="20"/>
                <w:szCs w:val="20"/>
              </w:rPr>
            </w:pPr>
            <w:r w:rsidRPr="00594E6C">
              <w:rPr>
                <w:rFonts w:ascii="Trebuchet MS" w:hAnsi="Trebuchet MS" w:cs="Trebuchet MS"/>
                <w:b/>
                <w:bCs/>
                <w:sz w:val="20"/>
                <w:szCs w:val="20"/>
              </w:rPr>
              <w:t>COMMENTS</w:t>
            </w:r>
          </w:p>
        </w:tc>
      </w:tr>
      <w:tr w:rsidR="00A472ED" w:rsidRPr="00594E6C" w14:paraId="644032C2" w14:textId="77777777" w:rsidTr="00067933">
        <w:tc>
          <w:tcPr>
            <w:tcW w:w="2214" w:type="dxa"/>
          </w:tcPr>
          <w:p w14:paraId="639F6F9D"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Develop new policy to address identified problem. Describe and identify where change will need to occur. </w:t>
            </w:r>
          </w:p>
        </w:tc>
        <w:tc>
          <w:tcPr>
            <w:tcW w:w="1314" w:type="dxa"/>
          </w:tcPr>
          <w:p w14:paraId="7689C04F" w14:textId="77777777" w:rsidR="00A472ED" w:rsidRPr="00594E6C" w:rsidRDefault="00A472ED" w:rsidP="00067933">
            <w:pPr>
              <w:rPr>
                <w:rFonts w:ascii="Trebuchet MS" w:hAnsi="Trebuchet MS" w:cs="Trebuchet MS"/>
                <w:sz w:val="20"/>
                <w:szCs w:val="20"/>
              </w:rPr>
            </w:pPr>
          </w:p>
          <w:p w14:paraId="1DA39495" w14:textId="77777777" w:rsidR="00A472ED" w:rsidRPr="00594E6C" w:rsidRDefault="00A472ED" w:rsidP="00067933">
            <w:pPr>
              <w:rPr>
                <w:rFonts w:ascii="Trebuchet MS" w:hAnsi="Trebuchet MS" w:cs="Trebuchet MS"/>
                <w:sz w:val="20"/>
                <w:szCs w:val="20"/>
              </w:rPr>
            </w:pPr>
          </w:p>
          <w:p w14:paraId="2787D19A" w14:textId="77777777" w:rsidR="00A472ED" w:rsidRPr="00594E6C" w:rsidRDefault="00A472ED" w:rsidP="00067933">
            <w:pPr>
              <w:rPr>
                <w:rFonts w:ascii="Trebuchet MS" w:hAnsi="Trebuchet MS" w:cs="Trebuchet MS"/>
                <w:sz w:val="20"/>
                <w:szCs w:val="20"/>
              </w:rPr>
            </w:pPr>
          </w:p>
          <w:p w14:paraId="2080C0A3" w14:textId="77777777" w:rsidR="00A472ED" w:rsidRPr="00594E6C" w:rsidRDefault="00A472ED" w:rsidP="00067933">
            <w:pPr>
              <w:rPr>
                <w:rFonts w:ascii="Trebuchet MS" w:hAnsi="Trebuchet MS" w:cs="Trebuchet MS"/>
                <w:sz w:val="20"/>
                <w:szCs w:val="20"/>
              </w:rPr>
            </w:pPr>
            <w:r>
              <w:rPr>
                <w:rFonts w:ascii="Trebuchet MS" w:hAnsi="Trebuchet MS" w:cs="Trebuchet MS"/>
                <w:sz w:val="20"/>
                <w:szCs w:val="20"/>
              </w:rPr>
              <w:t xml:space="preserve">     10</w:t>
            </w:r>
          </w:p>
        </w:tc>
        <w:tc>
          <w:tcPr>
            <w:tcW w:w="1260" w:type="dxa"/>
          </w:tcPr>
          <w:p w14:paraId="066AEFD4" w14:textId="77777777" w:rsidR="00A472ED" w:rsidRPr="00594E6C" w:rsidRDefault="00A472ED" w:rsidP="00067933">
            <w:pPr>
              <w:rPr>
                <w:rFonts w:ascii="Trebuchet MS" w:hAnsi="Trebuchet MS" w:cs="Trebuchet MS"/>
                <w:sz w:val="20"/>
                <w:szCs w:val="20"/>
              </w:rPr>
            </w:pPr>
          </w:p>
        </w:tc>
        <w:tc>
          <w:tcPr>
            <w:tcW w:w="2700" w:type="dxa"/>
          </w:tcPr>
          <w:p w14:paraId="4F7F5DD9" w14:textId="77777777" w:rsidR="00A472ED" w:rsidRPr="00594E6C" w:rsidRDefault="00A472ED" w:rsidP="00067933">
            <w:pPr>
              <w:rPr>
                <w:rFonts w:ascii="Trebuchet MS" w:hAnsi="Trebuchet MS" w:cs="Trebuchet MS"/>
                <w:sz w:val="20"/>
                <w:szCs w:val="20"/>
              </w:rPr>
            </w:pPr>
          </w:p>
        </w:tc>
      </w:tr>
      <w:tr w:rsidR="00A472ED" w:rsidRPr="00594E6C" w14:paraId="6AADBEE6" w14:textId="77777777" w:rsidTr="00067933">
        <w:tc>
          <w:tcPr>
            <w:tcW w:w="2214" w:type="dxa"/>
          </w:tcPr>
          <w:p w14:paraId="0DE83005"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Assess and compare with a similar policy in another country</w:t>
            </w:r>
          </w:p>
        </w:tc>
        <w:tc>
          <w:tcPr>
            <w:tcW w:w="1314" w:type="dxa"/>
          </w:tcPr>
          <w:p w14:paraId="1F86E6BE" w14:textId="77777777" w:rsidR="00A472ED" w:rsidRPr="00594E6C" w:rsidRDefault="00A472ED" w:rsidP="00067933">
            <w:pPr>
              <w:rPr>
                <w:rFonts w:ascii="Trebuchet MS" w:hAnsi="Trebuchet MS" w:cs="Trebuchet MS"/>
                <w:sz w:val="20"/>
                <w:szCs w:val="20"/>
              </w:rPr>
            </w:pPr>
          </w:p>
          <w:p w14:paraId="154EBFF9"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      </w:t>
            </w:r>
            <w:r>
              <w:rPr>
                <w:rFonts w:ascii="Trebuchet MS" w:hAnsi="Trebuchet MS" w:cs="Trebuchet MS"/>
                <w:sz w:val="20"/>
                <w:szCs w:val="20"/>
              </w:rPr>
              <w:t>5</w:t>
            </w:r>
          </w:p>
        </w:tc>
        <w:tc>
          <w:tcPr>
            <w:tcW w:w="1260" w:type="dxa"/>
          </w:tcPr>
          <w:p w14:paraId="092768BC" w14:textId="77777777" w:rsidR="00A472ED" w:rsidRPr="00594E6C" w:rsidRDefault="00A472ED" w:rsidP="00067933">
            <w:pPr>
              <w:rPr>
                <w:rFonts w:ascii="Trebuchet MS" w:hAnsi="Trebuchet MS" w:cs="Trebuchet MS"/>
                <w:sz w:val="20"/>
                <w:szCs w:val="20"/>
              </w:rPr>
            </w:pPr>
          </w:p>
        </w:tc>
        <w:tc>
          <w:tcPr>
            <w:tcW w:w="2700" w:type="dxa"/>
          </w:tcPr>
          <w:p w14:paraId="47E9AD64" w14:textId="77777777" w:rsidR="00A472ED" w:rsidRPr="00594E6C" w:rsidRDefault="00A472ED" w:rsidP="00067933">
            <w:pPr>
              <w:rPr>
                <w:rFonts w:ascii="Trebuchet MS" w:hAnsi="Trebuchet MS" w:cs="Trebuchet MS"/>
                <w:sz w:val="20"/>
                <w:szCs w:val="20"/>
              </w:rPr>
            </w:pPr>
          </w:p>
        </w:tc>
      </w:tr>
      <w:tr w:rsidR="00A472ED" w:rsidRPr="00594E6C" w14:paraId="2839B82A" w14:textId="77777777" w:rsidTr="00067933">
        <w:tc>
          <w:tcPr>
            <w:tcW w:w="2214" w:type="dxa"/>
          </w:tcPr>
          <w:p w14:paraId="26817B23"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Describe the feasibility of your alternative policy. Is this policy feasible in the country identified in (B)?</w:t>
            </w:r>
          </w:p>
        </w:tc>
        <w:tc>
          <w:tcPr>
            <w:tcW w:w="1314" w:type="dxa"/>
          </w:tcPr>
          <w:p w14:paraId="505DB1AD" w14:textId="77777777" w:rsidR="00A472ED" w:rsidRPr="00594E6C" w:rsidRDefault="00A472ED" w:rsidP="00067933">
            <w:pPr>
              <w:rPr>
                <w:rFonts w:ascii="Trebuchet MS" w:hAnsi="Trebuchet MS" w:cs="Trebuchet MS"/>
                <w:sz w:val="20"/>
                <w:szCs w:val="20"/>
              </w:rPr>
            </w:pPr>
          </w:p>
          <w:p w14:paraId="35760A06" w14:textId="77777777" w:rsidR="00A472ED" w:rsidRPr="00594E6C" w:rsidRDefault="00A472ED" w:rsidP="00067933">
            <w:pPr>
              <w:rPr>
                <w:rFonts w:ascii="Trebuchet MS" w:hAnsi="Trebuchet MS" w:cs="Trebuchet MS"/>
                <w:sz w:val="20"/>
                <w:szCs w:val="20"/>
              </w:rPr>
            </w:pPr>
          </w:p>
          <w:p w14:paraId="0C6B494C" w14:textId="77777777" w:rsidR="00A472ED" w:rsidRPr="00594E6C" w:rsidRDefault="00A472ED" w:rsidP="00067933">
            <w:pPr>
              <w:rPr>
                <w:rFonts w:ascii="Trebuchet MS" w:hAnsi="Trebuchet MS" w:cs="Trebuchet MS"/>
                <w:sz w:val="20"/>
                <w:szCs w:val="20"/>
              </w:rPr>
            </w:pPr>
          </w:p>
          <w:p w14:paraId="0AE7962B"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      </w:t>
            </w:r>
            <w:r>
              <w:rPr>
                <w:rFonts w:ascii="Trebuchet MS" w:hAnsi="Trebuchet MS" w:cs="Trebuchet MS"/>
                <w:sz w:val="20"/>
                <w:szCs w:val="20"/>
              </w:rPr>
              <w:t>5</w:t>
            </w:r>
          </w:p>
        </w:tc>
        <w:tc>
          <w:tcPr>
            <w:tcW w:w="1260" w:type="dxa"/>
          </w:tcPr>
          <w:p w14:paraId="7178B3E1" w14:textId="77777777" w:rsidR="00A472ED" w:rsidRPr="00594E6C" w:rsidRDefault="00A472ED" w:rsidP="00067933">
            <w:pPr>
              <w:rPr>
                <w:rFonts w:ascii="Trebuchet MS" w:hAnsi="Trebuchet MS" w:cs="Trebuchet MS"/>
                <w:sz w:val="20"/>
                <w:szCs w:val="20"/>
              </w:rPr>
            </w:pPr>
          </w:p>
        </w:tc>
        <w:tc>
          <w:tcPr>
            <w:tcW w:w="2700" w:type="dxa"/>
          </w:tcPr>
          <w:p w14:paraId="3E99AAC9" w14:textId="77777777" w:rsidR="00A472ED" w:rsidRPr="00594E6C" w:rsidRDefault="00A472ED" w:rsidP="00067933">
            <w:pPr>
              <w:rPr>
                <w:rFonts w:ascii="Trebuchet MS" w:hAnsi="Trebuchet MS" w:cs="Trebuchet MS"/>
                <w:sz w:val="20"/>
                <w:szCs w:val="20"/>
              </w:rPr>
            </w:pPr>
          </w:p>
        </w:tc>
      </w:tr>
      <w:tr w:rsidR="00A472ED" w:rsidRPr="00594E6C" w14:paraId="16AA022C" w14:textId="77777777" w:rsidTr="00067933">
        <w:tc>
          <w:tcPr>
            <w:tcW w:w="2214" w:type="dxa"/>
          </w:tcPr>
          <w:p w14:paraId="495AE040"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Describe how the policy meets your goals.</w:t>
            </w:r>
          </w:p>
        </w:tc>
        <w:tc>
          <w:tcPr>
            <w:tcW w:w="1314" w:type="dxa"/>
          </w:tcPr>
          <w:p w14:paraId="3E59CB8B" w14:textId="77777777" w:rsidR="00A472ED" w:rsidRPr="00594E6C" w:rsidRDefault="00A472ED" w:rsidP="00067933">
            <w:pPr>
              <w:rPr>
                <w:rFonts w:ascii="Trebuchet MS" w:hAnsi="Trebuchet MS" w:cs="Trebuchet MS"/>
                <w:sz w:val="20"/>
                <w:szCs w:val="20"/>
              </w:rPr>
            </w:pPr>
          </w:p>
          <w:p w14:paraId="15E27A9A" w14:textId="77777777" w:rsidR="00A472ED" w:rsidRPr="00594E6C" w:rsidRDefault="00A472ED" w:rsidP="00067933">
            <w:pPr>
              <w:rPr>
                <w:rFonts w:ascii="Trebuchet MS" w:hAnsi="Trebuchet MS" w:cs="Trebuchet MS"/>
                <w:sz w:val="20"/>
                <w:szCs w:val="20"/>
              </w:rPr>
            </w:pPr>
            <w:r>
              <w:rPr>
                <w:rFonts w:ascii="Trebuchet MS" w:hAnsi="Trebuchet MS" w:cs="Trebuchet MS"/>
                <w:sz w:val="20"/>
                <w:szCs w:val="20"/>
              </w:rPr>
              <w:t xml:space="preserve">      5</w:t>
            </w:r>
          </w:p>
        </w:tc>
        <w:tc>
          <w:tcPr>
            <w:tcW w:w="1260" w:type="dxa"/>
          </w:tcPr>
          <w:p w14:paraId="2C861706" w14:textId="77777777" w:rsidR="00A472ED" w:rsidRPr="00594E6C" w:rsidRDefault="00A472ED" w:rsidP="00067933">
            <w:pPr>
              <w:rPr>
                <w:rFonts w:ascii="Trebuchet MS" w:hAnsi="Trebuchet MS" w:cs="Trebuchet MS"/>
                <w:sz w:val="20"/>
                <w:szCs w:val="20"/>
              </w:rPr>
            </w:pPr>
          </w:p>
        </w:tc>
        <w:tc>
          <w:tcPr>
            <w:tcW w:w="2700" w:type="dxa"/>
          </w:tcPr>
          <w:p w14:paraId="2F2E1A0C" w14:textId="77777777" w:rsidR="00A472ED" w:rsidRPr="00594E6C" w:rsidRDefault="00A472ED" w:rsidP="00067933">
            <w:pPr>
              <w:rPr>
                <w:rFonts w:ascii="Trebuchet MS" w:hAnsi="Trebuchet MS" w:cs="Trebuchet MS"/>
                <w:sz w:val="20"/>
                <w:szCs w:val="20"/>
              </w:rPr>
            </w:pPr>
          </w:p>
        </w:tc>
      </w:tr>
      <w:tr w:rsidR="00A472ED" w:rsidRPr="00594E6C" w14:paraId="72C327D0" w14:textId="77777777" w:rsidTr="00067933">
        <w:tc>
          <w:tcPr>
            <w:tcW w:w="2214" w:type="dxa"/>
          </w:tcPr>
          <w:p w14:paraId="13221439"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How would this policy be implemented? </w:t>
            </w:r>
          </w:p>
        </w:tc>
        <w:tc>
          <w:tcPr>
            <w:tcW w:w="1314" w:type="dxa"/>
          </w:tcPr>
          <w:p w14:paraId="1D6E9810" w14:textId="77777777" w:rsidR="00A472ED" w:rsidRPr="00594E6C" w:rsidRDefault="00A472ED" w:rsidP="00067933">
            <w:pPr>
              <w:rPr>
                <w:rFonts w:ascii="Trebuchet MS" w:hAnsi="Trebuchet MS" w:cs="Trebuchet MS"/>
                <w:sz w:val="20"/>
                <w:szCs w:val="20"/>
              </w:rPr>
            </w:pPr>
          </w:p>
          <w:p w14:paraId="36CC70FC"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      </w:t>
            </w:r>
            <w:r>
              <w:rPr>
                <w:rFonts w:ascii="Trebuchet MS" w:hAnsi="Trebuchet MS" w:cs="Trebuchet MS"/>
                <w:sz w:val="20"/>
                <w:szCs w:val="20"/>
              </w:rPr>
              <w:t>5</w:t>
            </w:r>
          </w:p>
        </w:tc>
        <w:tc>
          <w:tcPr>
            <w:tcW w:w="1260" w:type="dxa"/>
          </w:tcPr>
          <w:p w14:paraId="5C173ED9" w14:textId="77777777" w:rsidR="00A472ED" w:rsidRPr="00594E6C" w:rsidRDefault="00A472ED" w:rsidP="00067933">
            <w:pPr>
              <w:rPr>
                <w:rFonts w:ascii="Trebuchet MS" w:hAnsi="Trebuchet MS" w:cs="Trebuchet MS"/>
                <w:sz w:val="20"/>
                <w:szCs w:val="20"/>
              </w:rPr>
            </w:pPr>
          </w:p>
        </w:tc>
        <w:tc>
          <w:tcPr>
            <w:tcW w:w="2700" w:type="dxa"/>
          </w:tcPr>
          <w:p w14:paraId="02D2F9BB" w14:textId="77777777" w:rsidR="00A472ED" w:rsidRPr="00594E6C" w:rsidRDefault="00A472ED" w:rsidP="00067933">
            <w:pPr>
              <w:rPr>
                <w:rFonts w:ascii="Trebuchet MS" w:hAnsi="Trebuchet MS" w:cs="Trebuchet MS"/>
                <w:sz w:val="20"/>
                <w:szCs w:val="20"/>
              </w:rPr>
            </w:pPr>
          </w:p>
        </w:tc>
      </w:tr>
      <w:tr w:rsidR="00A472ED" w:rsidRPr="00594E6C" w14:paraId="448B186D" w14:textId="77777777" w:rsidTr="00067933">
        <w:tc>
          <w:tcPr>
            <w:tcW w:w="2214" w:type="dxa"/>
          </w:tcPr>
          <w:p w14:paraId="43DB4F33"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Personal feelings about this policy and how you view yourself as a social worker in the change process.</w:t>
            </w:r>
          </w:p>
        </w:tc>
        <w:tc>
          <w:tcPr>
            <w:tcW w:w="1314" w:type="dxa"/>
          </w:tcPr>
          <w:p w14:paraId="4F7A3304" w14:textId="77777777" w:rsidR="00A472ED" w:rsidRPr="00594E6C" w:rsidRDefault="00A472ED" w:rsidP="00067933">
            <w:pPr>
              <w:rPr>
                <w:rFonts w:ascii="Trebuchet MS" w:hAnsi="Trebuchet MS" w:cs="Trebuchet MS"/>
                <w:sz w:val="20"/>
                <w:szCs w:val="20"/>
              </w:rPr>
            </w:pPr>
          </w:p>
          <w:p w14:paraId="1E03F1FA" w14:textId="77777777" w:rsidR="00A472ED" w:rsidRPr="00594E6C" w:rsidRDefault="00A472ED" w:rsidP="00067933">
            <w:pPr>
              <w:rPr>
                <w:rFonts w:ascii="Trebuchet MS" w:hAnsi="Trebuchet MS" w:cs="Trebuchet MS"/>
                <w:sz w:val="20"/>
                <w:szCs w:val="20"/>
              </w:rPr>
            </w:pPr>
          </w:p>
          <w:p w14:paraId="1866CF47"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 xml:space="preserve">      </w:t>
            </w:r>
            <w:r>
              <w:rPr>
                <w:rFonts w:ascii="Trebuchet MS" w:hAnsi="Trebuchet MS" w:cs="Trebuchet MS"/>
                <w:sz w:val="20"/>
                <w:szCs w:val="20"/>
              </w:rPr>
              <w:t>5</w:t>
            </w:r>
          </w:p>
          <w:p w14:paraId="3B2A86E6" w14:textId="77777777" w:rsidR="00A472ED" w:rsidRPr="00594E6C" w:rsidRDefault="00A472ED" w:rsidP="00067933">
            <w:pPr>
              <w:rPr>
                <w:rFonts w:ascii="Trebuchet MS" w:hAnsi="Trebuchet MS" w:cs="Trebuchet MS"/>
                <w:sz w:val="20"/>
                <w:szCs w:val="20"/>
              </w:rPr>
            </w:pPr>
          </w:p>
          <w:p w14:paraId="6985F08E" w14:textId="77777777" w:rsidR="00A472ED" w:rsidRPr="00594E6C" w:rsidRDefault="00A472ED" w:rsidP="00067933">
            <w:pPr>
              <w:rPr>
                <w:rFonts w:ascii="Trebuchet MS" w:hAnsi="Trebuchet MS" w:cs="Trebuchet MS"/>
                <w:sz w:val="20"/>
                <w:szCs w:val="20"/>
              </w:rPr>
            </w:pPr>
          </w:p>
        </w:tc>
        <w:tc>
          <w:tcPr>
            <w:tcW w:w="1260" w:type="dxa"/>
          </w:tcPr>
          <w:p w14:paraId="526A70F8" w14:textId="77777777" w:rsidR="00A472ED" w:rsidRPr="00594E6C" w:rsidRDefault="00A472ED" w:rsidP="00067933">
            <w:pPr>
              <w:rPr>
                <w:rFonts w:ascii="Trebuchet MS" w:hAnsi="Trebuchet MS" w:cs="Trebuchet MS"/>
                <w:sz w:val="20"/>
                <w:szCs w:val="20"/>
              </w:rPr>
            </w:pPr>
          </w:p>
        </w:tc>
        <w:tc>
          <w:tcPr>
            <w:tcW w:w="2700" w:type="dxa"/>
          </w:tcPr>
          <w:p w14:paraId="587CBDD2" w14:textId="77777777" w:rsidR="00A472ED" w:rsidRPr="00594E6C" w:rsidRDefault="00A472ED" w:rsidP="00067933">
            <w:pPr>
              <w:rPr>
                <w:rFonts w:ascii="Trebuchet MS" w:hAnsi="Trebuchet MS" w:cs="Trebuchet MS"/>
                <w:sz w:val="20"/>
                <w:szCs w:val="20"/>
              </w:rPr>
            </w:pPr>
          </w:p>
        </w:tc>
      </w:tr>
      <w:tr w:rsidR="00A472ED" w:rsidRPr="00594E6C" w14:paraId="0810DEFA" w14:textId="77777777" w:rsidTr="00067933">
        <w:tc>
          <w:tcPr>
            <w:tcW w:w="2214" w:type="dxa"/>
          </w:tcPr>
          <w:p w14:paraId="2734E018" w14:textId="77777777" w:rsidR="00A472ED" w:rsidRPr="00594E6C" w:rsidRDefault="00A472ED" w:rsidP="00067933">
            <w:pPr>
              <w:rPr>
                <w:rFonts w:ascii="Trebuchet MS" w:hAnsi="Trebuchet MS" w:cs="Trebuchet MS"/>
                <w:sz w:val="20"/>
                <w:szCs w:val="20"/>
              </w:rPr>
            </w:pPr>
            <w:r w:rsidRPr="00594E6C">
              <w:rPr>
                <w:rFonts w:ascii="Trebuchet MS" w:hAnsi="Trebuchet MS" w:cs="Trebuchet MS"/>
                <w:sz w:val="20"/>
                <w:szCs w:val="20"/>
              </w:rPr>
              <w:t>Points adjusted for grammar, spelling or APA errors.</w:t>
            </w:r>
          </w:p>
        </w:tc>
        <w:tc>
          <w:tcPr>
            <w:tcW w:w="1314" w:type="dxa"/>
          </w:tcPr>
          <w:p w14:paraId="3285D209" w14:textId="77777777" w:rsidR="00A472ED" w:rsidRPr="00594E6C" w:rsidRDefault="00A472ED" w:rsidP="00067933">
            <w:pPr>
              <w:rPr>
                <w:rFonts w:ascii="Trebuchet MS" w:hAnsi="Trebuchet MS" w:cs="Trebuchet MS"/>
                <w:sz w:val="20"/>
                <w:szCs w:val="20"/>
              </w:rPr>
            </w:pPr>
          </w:p>
        </w:tc>
        <w:tc>
          <w:tcPr>
            <w:tcW w:w="1260" w:type="dxa"/>
          </w:tcPr>
          <w:p w14:paraId="52D76A87" w14:textId="77777777" w:rsidR="00A472ED" w:rsidRPr="00594E6C" w:rsidRDefault="00A472ED" w:rsidP="00067933">
            <w:pPr>
              <w:rPr>
                <w:rFonts w:ascii="Trebuchet MS" w:hAnsi="Trebuchet MS" w:cs="Trebuchet MS"/>
                <w:sz w:val="20"/>
                <w:szCs w:val="20"/>
              </w:rPr>
            </w:pPr>
          </w:p>
        </w:tc>
        <w:tc>
          <w:tcPr>
            <w:tcW w:w="2700" w:type="dxa"/>
          </w:tcPr>
          <w:p w14:paraId="2D1E8CEB" w14:textId="77777777" w:rsidR="00A472ED" w:rsidRPr="00594E6C" w:rsidRDefault="00A472ED" w:rsidP="00067933">
            <w:pPr>
              <w:rPr>
                <w:rFonts w:ascii="Trebuchet MS" w:hAnsi="Trebuchet MS" w:cs="Trebuchet MS"/>
                <w:sz w:val="20"/>
                <w:szCs w:val="20"/>
              </w:rPr>
            </w:pPr>
            <w:r>
              <w:rPr>
                <w:rFonts w:ascii="Trebuchet MS" w:hAnsi="Trebuchet MS" w:cs="Trebuchet MS"/>
                <w:sz w:val="20"/>
                <w:szCs w:val="20"/>
              </w:rPr>
              <w:t>Total:  35</w:t>
            </w:r>
            <w:r w:rsidRPr="00594E6C">
              <w:rPr>
                <w:rFonts w:ascii="Trebuchet MS" w:hAnsi="Trebuchet MS" w:cs="Trebuchet MS"/>
                <w:sz w:val="20"/>
                <w:szCs w:val="20"/>
              </w:rPr>
              <w:t xml:space="preserve"> points</w:t>
            </w:r>
          </w:p>
        </w:tc>
      </w:tr>
    </w:tbl>
    <w:p w14:paraId="0A46DADD" w14:textId="77777777" w:rsidR="00A472ED" w:rsidRPr="00A472ED" w:rsidRDefault="00A472ED" w:rsidP="00A472ED">
      <w:pPr>
        <w:rPr>
          <w:rFonts w:ascii="Calibri" w:hAnsi="Calibri" w:cs="Calibri"/>
          <w:sz w:val="24"/>
          <w:szCs w:val="24"/>
        </w:rPr>
      </w:pPr>
    </w:p>
    <w:p w14:paraId="5B47130C" w14:textId="77777777" w:rsidR="0008681D" w:rsidRDefault="0008681D" w:rsidP="0008681D">
      <w:pPr>
        <w:pStyle w:val="ListParagraph"/>
        <w:ind w:left="1800"/>
        <w:rPr>
          <w:rFonts w:ascii="Calibri" w:hAnsi="Calibri" w:cs="Calibri"/>
          <w:sz w:val="24"/>
          <w:szCs w:val="24"/>
        </w:rPr>
      </w:pPr>
    </w:p>
    <w:p w14:paraId="50B28721" w14:textId="77777777" w:rsidR="00177520" w:rsidRPr="0008681D" w:rsidRDefault="0008681D" w:rsidP="006A2FD5">
      <w:pPr>
        <w:tabs>
          <w:tab w:val="left" w:pos="270"/>
        </w:tabs>
        <w:ind w:left="360" w:hanging="360"/>
        <w:rPr>
          <w:rFonts w:ascii="Calibri" w:hAnsi="Calibri" w:cs="Calibri"/>
          <w:sz w:val="24"/>
          <w:szCs w:val="24"/>
        </w:rPr>
      </w:pPr>
      <w:r>
        <w:rPr>
          <w:rFonts w:ascii="Calibri" w:hAnsi="Calibri" w:cs="Calibri"/>
          <w:sz w:val="24"/>
          <w:szCs w:val="24"/>
        </w:rPr>
        <w:t>4</w:t>
      </w:r>
      <w:r w:rsidR="006A2FD5">
        <w:rPr>
          <w:rFonts w:ascii="Calibri" w:hAnsi="Calibri" w:cs="Calibri"/>
          <w:sz w:val="24"/>
          <w:szCs w:val="24"/>
        </w:rPr>
        <w:t>.</w:t>
      </w:r>
      <w:r w:rsidR="004D1C26">
        <w:rPr>
          <w:rFonts w:ascii="Calibri" w:hAnsi="Calibri" w:cs="Calibri"/>
          <w:sz w:val="24"/>
          <w:szCs w:val="24"/>
        </w:rPr>
        <w:t xml:space="preserve"> </w:t>
      </w:r>
      <w:r w:rsidRPr="0008681D">
        <w:rPr>
          <w:rFonts w:ascii="Calibri" w:hAnsi="Calibri" w:cs="Calibri"/>
          <w:sz w:val="24"/>
          <w:szCs w:val="24"/>
        </w:rPr>
        <w:t>Discussion Question Assignment</w:t>
      </w:r>
    </w:p>
    <w:p w14:paraId="6BF6D9AC" w14:textId="77777777" w:rsidR="004D1C26" w:rsidRPr="004D1C26" w:rsidRDefault="0008681D" w:rsidP="004D1C26">
      <w:pPr>
        <w:pStyle w:val="ListParagraph"/>
        <w:numPr>
          <w:ilvl w:val="0"/>
          <w:numId w:val="47"/>
        </w:numPr>
        <w:rPr>
          <w:rFonts w:ascii="Calibri" w:hAnsi="Calibri" w:cs="Calibri"/>
          <w:sz w:val="24"/>
          <w:szCs w:val="24"/>
        </w:rPr>
      </w:pPr>
      <w:r w:rsidRPr="004D1C26">
        <w:rPr>
          <w:rFonts w:ascii="Calibri" w:hAnsi="Calibri" w:cs="Calibri"/>
          <w:sz w:val="24"/>
          <w:szCs w:val="24"/>
        </w:rPr>
        <w:t xml:space="preserve">Postings: Post your assignment the discussion board by the date it appears in the course calendar </w:t>
      </w:r>
    </w:p>
    <w:p w14:paraId="78098FC5" w14:textId="77777777" w:rsidR="0008681D" w:rsidRPr="004D1C26" w:rsidRDefault="006A2FD5" w:rsidP="004D1C26">
      <w:pPr>
        <w:pStyle w:val="ListParagraph"/>
        <w:numPr>
          <w:ilvl w:val="0"/>
          <w:numId w:val="47"/>
        </w:numPr>
        <w:rPr>
          <w:rFonts w:ascii="Calibri" w:hAnsi="Calibri" w:cs="Calibri"/>
          <w:sz w:val="24"/>
          <w:szCs w:val="24"/>
        </w:rPr>
      </w:pPr>
      <w:r w:rsidRPr="004D1C26">
        <w:rPr>
          <w:rFonts w:ascii="Calibri" w:hAnsi="Calibri" w:cs="Calibri"/>
          <w:sz w:val="24"/>
          <w:szCs w:val="24"/>
        </w:rPr>
        <w:t>The</w:t>
      </w:r>
      <w:r w:rsidR="007B3D85">
        <w:rPr>
          <w:rFonts w:ascii="Calibri" w:hAnsi="Calibri" w:cs="Calibri"/>
          <w:sz w:val="24"/>
          <w:szCs w:val="24"/>
        </w:rPr>
        <w:t xml:space="preserve"> D</w:t>
      </w:r>
      <w:r w:rsidR="0008681D" w:rsidRPr="004D1C26">
        <w:rPr>
          <w:rFonts w:ascii="Calibri" w:hAnsi="Calibri" w:cs="Calibri"/>
          <w:sz w:val="24"/>
          <w:szCs w:val="24"/>
        </w:rPr>
        <w:t>iscussion Question rubric will be used to evaluate the assignment</w:t>
      </w:r>
      <w:r w:rsidR="004D1C26" w:rsidRPr="004D1C26">
        <w:rPr>
          <w:rFonts w:ascii="Calibri" w:hAnsi="Calibri" w:cs="Calibri"/>
          <w:sz w:val="24"/>
          <w:szCs w:val="24"/>
        </w:rPr>
        <w:t>.</w:t>
      </w:r>
    </w:p>
    <w:p w14:paraId="21DD752D" w14:textId="77777777" w:rsidR="004D1C26" w:rsidRPr="004D1C26" w:rsidRDefault="004D1C26" w:rsidP="004D1C26">
      <w:pPr>
        <w:pStyle w:val="ListParagraph"/>
        <w:numPr>
          <w:ilvl w:val="0"/>
          <w:numId w:val="47"/>
        </w:numPr>
        <w:rPr>
          <w:rFonts w:ascii="Calibri" w:hAnsi="Calibri" w:cs="Calibri"/>
          <w:sz w:val="24"/>
          <w:szCs w:val="24"/>
        </w:rPr>
      </w:pPr>
      <w:r w:rsidRPr="004D1C26">
        <w:rPr>
          <w:rFonts w:ascii="Calibri" w:hAnsi="Calibri" w:cs="Calibri"/>
          <w:sz w:val="24"/>
          <w:szCs w:val="24"/>
        </w:rPr>
        <w:t>You are to respond to the instructor posted question and the</w:t>
      </w:r>
      <w:r w:rsidR="00A95C7C">
        <w:rPr>
          <w:rFonts w:ascii="Calibri" w:hAnsi="Calibri" w:cs="Calibri"/>
          <w:sz w:val="24"/>
          <w:szCs w:val="24"/>
        </w:rPr>
        <w:t>n you must respond to at least 3</w:t>
      </w:r>
      <w:r w:rsidRPr="004D1C26">
        <w:rPr>
          <w:rFonts w:ascii="Calibri" w:hAnsi="Calibri" w:cs="Calibri"/>
          <w:sz w:val="24"/>
          <w:szCs w:val="24"/>
        </w:rPr>
        <w:t xml:space="preserve"> different student postings.</w:t>
      </w:r>
    </w:p>
    <w:p w14:paraId="47E4F585" w14:textId="77777777" w:rsidR="004D1C26" w:rsidRPr="004D1C26" w:rsidRDefault="004D1C26" w:rsidP="004D1C26">
      <w:pPr>
        <w:pStyle w:val="ListParagraph"/>
        <w:numPr>
          <w:ilvl w:val="0"/>
          <w:numId w:val="47"/>
        </w:numPr>
        <w:rPr>
          <w:rFonts w:ascii="Calibri" w:hAnsi="Calibri" w:cs="Calibri"/>
          <w:sz w:val="24"/>
          <w:szCs w:val="24"/>
        </w:rPr>
      </w:pPr>
      <w:r w:rsidRPr="004D1C26">
        <w:rPr>
          <w:rFonts w:ascii="Calibri" w:hAnsi="Calibri" w:cs="Calibri"/>
          <w:sz w:val="24"/>
          <w:szCs w:val="24"/>
        </w:rPr>
        <w:t>A response of “I agree” or “I disagree” MUST be explained</w:t>
      </w:r>
      <w:r w:rsidR="007B3D85">
        <w:rPr>
          <w:rFonts w:ascii="Calibri" w:hAnsi="Calibri" w:cs="Calibri"/>
          <w:sz w:val="24"/>
          <w:szCs w:val="24"/>
        </w:rPr>
        <w:t>. Posts must be substantive.</w:t>
      </w:r>
    </w:p>
    <w:p w14:paraId="35ABD5AB" w14:textId="77777777" w:rsidR="004D1C26" w:rsidRDefault="004D1C26" w:rsidP="004D1C26">
      <w:pPr>
        <w:pStyle w:val="ListParagraph"/>
        <w:numPr>
          <w:ilvl w:val="0"/>
          <w:numId w:val="47"/>
        </w:numPr>
        <w:rPr>
          <w:rFonts w:ascii="Calibri" w:hAnsi="Calibri" w:cs="Calibri"/>
          <w:sz w:val="24"/>
          <w:szCs w:val="24"/>
        </w:rPr>
      </w:pPr>
      <w:r w:rsidRPr="004D1C26">
        <w:rPr>
          <w:rFonts w:ascii="Calibri" w:hAnsi="Calibri" w:cs="Calibri"/>
          <w:sz w:val="24"/>
          <w:szCs w:val="24"/>
        </w:rPr>
        <w:t>You must provide citations</w:t>
      </w:r>
      <w:r>
        <w:rPr>
          <w:rFonts w:ascii="Calibri" w:hAnsi="Calibri" w:cs="Calibri"/>
          <w:sz w:val="24"/>
          <w:szCs w:val="24"/>
        </w:rPr>
        <w:t xml:space="preserve"> in your responses</w:t>
      </w:r>
    </w:p>
    <w:p w14:paraId="1C30DF9C" w14:textId="77777777" w:rsidR="006A2FD5" w:rsidRDefault="006A2FD5" w:rsidP="004D1C26">
      <w:pPr>
        <w:pStyle w:val="ListParagraph"/>
        <w:numPr>
          <w:ilvl w:val="0"/>
          <w:numId w:val="47"/>
        </w:numPr>
        <w:rPr>
          <w:rFonts w:ascii="Calibri" w:hAnsi="Calibri" w:cs="Calibri"/>
          <w:sz w:val="24"/>
          <w:szCs w:val="24"/>
        </w:rPr>
      </w:pPr>
      <w:r>
        <w:rPr>
          <w:rFonts w:ascii="Calibri" w:hAnsi="Calibri" w:cs="Calibri"/>
          <w:sz w:val="24"/>
          <w:szCs w:val="24"/>
        </w:rPr>
        <w:t>You are encouraged to enter into discourse with your classmates</w:t>
      </w:r>
    </w:p>
    <w:p w14:paraId="19FF1906" w14:textId="77777777" w:rsidR="004D1C26" w:rsidRPr="006A2FD5" w:rsidRDefault="004D1C26" w:rsidP="004D1C26">
      <w:pPr>
        <w:pStyle w:val="ListParagraph"/>
        <w:numPr>
          <w:ilvl w:val="0"/>
          <w:numId w:val="47"/>
        </w:numPr>
        <w:rPr>
          <w:rFonts w:ascii="Calibri" w:hAnsi="Calibri" w:cs="Calibri"/>
          <w:b/>
          <w:sz w:val="24"/>
          <w:szCs w:val="24"/>
        </w:rPr>
      </w:pPr>
      <w:r w:rsidRPr="006A2FD5">
        <w:rPr>
          <w:rFonts w:ascii="Calibri" w:hAnsi="Calibri" w:cs="Calibri"/>
          <w:b/>
          <w:sz w:val="24"/>
          <w:szCs w:val="24"/>
        </w:rPr>
        <w:t>Please note:</w:t>
      </w:r>
    </w:p>
    <w:p w14:paraId="6A6FBB3E" w14:textId="77777777" w:rsidR="004D1C26" w:rsidRDefault="004D1C26" w:rsidP="004D1C26">
      <w:pPr>
        <w:pStyle w:val="ListParagraph"/>
        <w:numPr>
          <w:ilvl w:val="0"/>
          <w:numId w:val="48"/>
        </w:numPr>
        <w:rPr>
          <w:rFonts w:ascii="Calibri" w:hAnsi="Calibri" w:cs="Calibri"/>
          <w:sz w:val="24"/>
          <w:szCs w:val="24"/>
        </w:rPr>
      </w:pPr>
      <w:r>
        <w:rPr>
          <w:rFonts w:ascii="Calibri" w:hAnsi="Calibri" w:cs="Calibri"/>
          <w:sz w:val="24"/>
          <w:szCs w:val="24"/>
        </w:rPr>
        <w:t>Your response to the question posed by the instructor has a point value of 5</w:t>
      </w:r>
    </w:p>
    <w:p w14:paraId="5B6F1EFA" w14:textId="77777777" w:rsidR="004D1C26" w:rsidRDefault="006A2FD5" w:rsidP="004D1C26">
      <w:pPr>
        <w:pStyle w:val="ListParagraph"/>
        <w:numPr>
          <w:ilvl w:val="0"/>
          <w:numId w:val="48"/>
        </w:numPr>
        <w:rPr>
          <w:rFonts w:ascii="Calibri" w:hAnsi="Calibri" w:cs="Calibri"/>
          <w:sz w:val="24"/>
          <w:szCs w:val="24"/>
        </w:rPr>
      </w:pPr>
      <w:r>
        <w:rPr>
          <w:rFonts w:ascii="Calibri" w:hAnsi="Calibri" w:cs="Calibri"/>
          <w:sz w:val="24"/>
          <w:szCs w:val="24"/>
        </w:rPr>
        <w:t>Your response to a student has a point value of 1 each up to 5 students</w:t>
      </w:r>
    </w:p>
    <w:p w14:paraId="51043469" w14:textId="77777777" w:rsidR="007B3D85" w:rsidRDefault="007B3D85" w:rsidP="00AC481C">
      <w:pPr>
        <w:pStyle w:val="ListParagraph"/>
        <w:ind w:left="1440"/>
        <w:rPr>
          <w:rFonts w:ascii="Calibri" w:hAnsi="Calibri" w:cs="Calibri"/>
          <w:b/>
          <w:sz w:val="24"/>
          <w:szCs w:val="24"/>
        </w:rPr>
      </w:pPr>
    </w:p>
    <w:p w14:paraId="295B86F3" w14:textId="77777777" w:rsidR="007B3D85" w:rsidRDefault="007B3D85" w:rsidP="00AC481C">
      <w:pPr>
        <w:pStyle w:val="ListParagraph"/>
        <w:ind w:left="1440"/>
        <w:rPr>
          <w:rFonts w:ascii="Calibri" w:hAnsi="Calibri" w:cs="Calibri"/>
          <w:b/>
          <w:sz w:val="24"/>
          <w:szCs w:val="24"/>
        </w:rPr>
      </w:pPr>
    </w:p>
    <w:p w14:paraId="3754D3D9" w14:textId="77777777" w:rsidR="007B3D85" w:rsidRDefault="007B3D85" w:rsidP="00AC481C">
      <w:pPr>
        <w:pStyle w:val="ListParagraph"/>
        <w:ind w:left="1440"/>
        <w:rPr>
          <w:rFonts w:ascii="Calibri" w:hAnsi="Calibri" w:cs="Calibri"/>
          <w:b/>
          <w:sz w:val="24"/>
          <w:szCs w:val="24"/>
        </w:rPr>
      </w:pPr>
    </w:p>
    <w:p w14:paraId="4C4FEED1" w14:textId="77777777" w:rsidR="007B3D85" w:rsidRDefault="007B3D85" w:rsidP="00AC481C">
      <w:pPr>
        <w:pStyle w:val="ListParagraph"/>
        <w:ind w:left="1440"/>
        <w:rPr>
          <w:rFonts w:ascii="Calibri" w:hAnsi="Calibri" w:cs="Calibri"/>
          <w:b/>
          <w:sz w:val="24"/>
          <w:szCs w:val="24"/>
        </w:rPr>
      </w:pPr>
    </w:p>
    <w:p w14:paraId="3189B09A" w14:textId="77777777" w:rsidR="007B3D85" w:rsidRDefault="007B3D85" w:rsidP="00AC481C">
      <w:pPr>
        <w:pStyle w:val="ListParagraph"/>
        <w:ind w:left="1440"/>
        <w:rPr>
          <w:rFonts w:ascii="Calibri" w:hAnsi="Calibri" w:cs="Calibri"/>
          <w:b/>
          <w:sz w:val="24"/>
          <w:szCs w:val="24"/>
        </w:rPr>
      </w:pPr>
    </w:p>
    <w:p w14:paraId="0A48D446" w14:textId="77777777" w:rsidR="00AC481C" w:rsidRDefault="007B3D85" w:rsidP="00AC481C">
      <w:pPr>
        <w:pStyle w:val="ListParagraph"/>
        <w:ind w:left="1440"/>
        <w:rPr>
          <w:rFonts w:ascii="Calibri" w:hAnsi="Calibri" w:cs="Calibri"/>
          <w:b/>
          <w:sz w:val="24"/>
          <w:szCs w:val="24"/>
        </w:rPr>
      </w:pPr>
      <w:r>
        <w:rPr>
          <w:rFonts w:ascii="Calibri" w:hAnsi="Calibri" w:cs="Calibri"/>
          <w:b/>
          <w:sz w:val="24"/>
          <w:szCs w:val="24"/>
        </w:rPr>
        <w:t xml:space="preserve">                            </w:t>
      </w:r>
      <w:r w:rsidR="00AC481C" w:rsidRPr="00FE24A1">
        <w:rPr>
          <w:rFonts w:ascii="Calibri" w:hAnsi="Calibri" w:cs="Calibri"/>
          <w:b/>
          <w:sz w:val="24"/>
          <w:szCs w:val="24"/>
        </w:rPr>
        <w:t>DISCUSSION QUESTION RUBRIC</w:t>
      </w:r>
    </w:p>
    <w:p w14:paraId="27042A1E" w14:textId="77777777" w:rsidR="007B3D85" w:rsidRPr="004D1C26" w:rsidRDefault="007B3D85" w:rsidP="00AC481C">
      <w:pPr>
        <w:pStyle w:val="ListParagraph"/>
        <w:ind w:left="1440"/>
        <w:rPr>
          <w:rFonts w:ascii="Calibri" w:hAnsi="Calibri" w:cs="Calibri"/>
          <w:sz w:val="24"/>
          <w:szCs w:val="24"/>
        </w:rPr>
      </w:pPr>
    </w:p>
    <w:tbl>
      <w:tblPr>
        <w:tblStyle w:val="TableGrid"/>
        <w:tblW w:w="0" w:type="auto"/>
        <w:tblLook w:val="04A0" w:firstRow="1" w:lastRow="0" w:firstColumn="1" w:lastColumn="0" w:noHBand="0" w:noVBand="1"/>
      </w:tblPr>
      <w:tblGrid>
        <w:gridCol w:w="3708"/>
        <w:gridCol w:w="2970"/>
        <w:gridCol w:w="1620"/>
        <w:gridCol w:w="1278"/>
      </w:tblGrid>
      <w:tr w:rsidR="003049E7" w14:paraId="0CADCEC7" w14:textId="77777777" w:rsidTr="00ED3CD1">
        <w:tc>
          <w:tcPr>
            <w:tcW w:w="9576" w:type="dxa"/>
            <w:gridSpan w:val="4"/>
          </w:tcPr>
          <w:p w14:paraId="65D08C93" w14:textId="29404F72" w:rsidR="003049E7" w:rsidRDefault="003049E7" w:rsidP="00177520">
            <w:pPr>
              <w:jc w:val="center"/>
              <w:rPr>
                <w:rFonts w:ascii="Calibri" w:hAnsi="Calibri" w:cs="Calibri"/>
                <w:b/>
                <w:sz w:val="24"/>
                <w:szCs w:val="24"/>
              </w:rPr>
            </w:pPr>
            <w:r w:rsidRPr="007F3D0C">
              <w:t>Entitle your post with your last name</w:t>
            </w:r>
          </w:p>
        </w:tc>
      </w:tr>
      <w:tr w:rsidR="003049E7" w14:paraId="1F6F13C0" w14:textId="77777777" w:rsidTr="006A2FD5">
        <w:tc>
          <w:tcPr>
            <w:tcW w:w="3708" w:type="dxa"/>
          </w:tcPr>
          <w:p w14:paraId="02E266F0" w14:textId="51E61DF9" w:rsidR="003049E7" w:rsidRPr="00FE24A1" w:rsidRDefault="003049E7" w:rsidP="00ED3CD1">
            <w:pPr>
              <w:rPr>
                <w:rFonts w:ascii="Calibri" w:hAnsi="Calibri" w:cs="Calibri"/>
                <w:b/>
                <w:sz w:val="24"/>
                <w:szCs w:val="24"/>
              </w:rPr>
            </w:pPr>
            <w:r w:rsidRPr="007F3D0C">
              <w:t xml:space="preserve">Include the name of the article </w:t>
            </w:r>
            <w:r w:rsidR="00690C69" w:rsidRPr="007F3D0C">
              <w:t>you</w:t>
            </w:r>
            <w:r w:rsidRPr="007F3D0C">
              <w:t xml:space="preserve"> have chosen in your post, along with citations and references </w:t>
            </w:r>
          </w:p>
        </w:tc>
        <w:tc>
          <w:tcPr>
            <w:tcW w:w="2970" w:type="dxa"/>
          </w:tcPr>
          <w:p w14:paraId="4293B2F8" w14:textId="2FD22FBB" w:rsidR="003049E7" w:rsidRPr="00FE24A1" w:rsidRDefault="003049E7" w:rsidP="00ED3CD1">
            <w:pPr>
              <w:jc w:val="center"/>
              <w:rPr>
                <w:rFonts w:ascii="Calibri" w:hAnsi="Calibri" w:cs="Calibri"/>
                <w:b/>
                <w:sz w:val="24"/>
                <w:szCs w:val="24"/>
              </w:rPr>
            </w:pPr>
            <w:r w:rsidRPr="007F3D0C">
              <w:t xml:space="preserve">Include the name of the article </w:t>
            </w:r>
            <w:r w:rsidR="00690C69" w:rsidRPr="007F3D0C">
              <w:t>you</w:t>
            </w:r>
            <w:r w:rsidRPr="007F3D0C">
              <w:t xml:space="preserve"> have chosen in your post, along with citations and references </w:t>
            </w:r>
          </w:p>
        </w:tc>
        <w:tc>
          <w:tcPr>
            <w:tcW w:w="1620" w:type="dxa"/>
          </w:tcPr>
          <w:p w14:paraId="3745AD43" w14:textId="77777777" w:rsidR="003049E7" w:rsidRDefault="003049E7" w:rsidP="00ED3CD1">
            <w:pPr>
              <w:rPr>
                <w:rFonts w:ascii="Calibri" w:hAnsi="Calibri" w:cs="Calibri"/>
                <w:b/>
                <w:sz w:val="24"/>
                <w:szCs w:val="24"/>
              </w:rPr>
            </w:pPr>
            <w:r w:rsidRPr="00FE24A1">
              <w:rPr>
                <w:rFonts w:ascii="Calibri" w:hAnsi="Calibri" w:cs="Calibri"/>
                <w:b/>
                <w:sz w:val="24"/>
                <w:szCs w:val="24"/>
              </w:rPr>
              <w:t>Not yet</w:t>
            </w:r>
          </w:p>
          <w:p w14:paraId="0714B3AB" w14:textId="77777777" w:rsidR="003049E7" w:rsidRPr="00FE24A1" w:rsidRDefault="003049E7" w:rsidP="00ED3CD1">
            <w:pPr>
              <w:rPr>
                <w:rFonts w:ascii="Calibri" w:hAnsi="Calibri" w:cs="Calibri"/>
                <w:b/>
                <w:sz w:val="24"/>
                <w:szCs w:val="24"/>
              </w:rPr>
            </w:pPr>
            <w:r w:rsidRPr="00FE24A1">
              <w:rPr>
                <w:rFonts w:ascii="Calibri" w:hAnsi="Calibri" w:cs="Calibri"/>
                <w:b/>
                <w:sz w:val="24"/>
                <w:szCs w:val="24"/>
              </w:rPr>
              <w:t xml:space="preserve"> there</w:t>
            </w:r>
          </w:p>
        </w:tc>
        <w:tc>
          <w:tcPr>
            <w:tcW w:w="1278" w:type="dxa"/>
          </w:tcPr>
          <w:p w14:paraId="403D4FCF" w14:textId="77777777" w:rsidR="003049E7" w:rsidRDefault="003049E7" w:rsidP="00ED3CD1">
            <w:pPr>
              <w:rPr>
                <w:rFonts w:ascii="Calibri" w:hAnsi="Calibri" w:cs="Calibri"/>
                <w:b/>
                <w:sz w:val="24"/>
                <w:szCs w:val="24"/>
              </w:rPr>
            </w:pPr>
            <w:r w:rsidRPr="00FE24A1">
              <w:rPr>
                <w:rFonts w:ascii="Calibri" w:hAnsi="Calibri" w:cs="Calibri"/>
                <w:b/>
                <w:sz w:val="24"/>
                <w:szCs w:val="24"/>
              </w:rPr>
              <w:t>Not there</w:t>
            </w:r>
          </w:p>
          <w:p w14:paraId="0B2B83E1" w14:textId="77777777" w:rsidR="003049E7" w:rsidRPr="00FE24A1" w:rsidRDefault="003049E7" w:rsidP="00ED3CD1">
            <w:pPr>
              <w:rPr>
                <w:rFonts w:ascii="Calibri" w:hAnsi="Calibri" w:cs="Calibri"/>
                <w:b/>
                <w:sz w:val="24"/>
                <w:szCs w:val="24"/>
              </w:rPr>
            </w:pPr>
            <w:r w:rsidRPr="00FE24A1">
              <w:rPr>
                <w:rFonts w:ascii="Calibri" w:hAnsi="Calibri" w:cs="Calibri"/>
                <w:b/>
                <w:sz w:val="24"/>
                <w:szCs w:val="24"/>
              </w:rPr>
              <w:t>at all</w:t>
            </w:r>
          </w:p>
        </w:tc>
      </w:tr>
      <w:tr w:rsidR="003049E7" w14:paraId="18FE61F5" w14:textId="77777777" w:rsidTr="006A2FD5">
        <w:tc>
          <w:tcPr>
            <w:tcW w:w="3708" w:type="dxa"/>
          </w:tcPr>
          <w:p w14:paraId="7F05AF78" w14:textId="5573FD73" w:rsidR="003049E7" w:rsidRPr="00FE24A1" w:rsidRDefault="003049E7" w:rsidP="00ED3CD1">
            <w:pPr>
              <w:tabs>
                <w:tab w:val="left" w:pos="1170"/>
              </w:tabs>
              <w:rPr>
                <w:rFonts w:ascii="Calibri" w:hAnsi="Calibri" w:cs="Calibri"/>
                <w:b/>
                <w:sz w:val="24"/>
                <w:szCs w:val="24"/>
              </w:rPr>
            </w:pPr>
            <w:proofErr w:type="gramStart"/>
            <w:r w:rsidRPr="007F3D0C">
              <w:t>done</w:t>
            </w:r>
            <w:proofErr w:type="gramEnd"/>
            <w:r w:rsidRPr="007F3D0C">
              <w:t xml:space="preserve"> in APA format.</w:t>
            </w:r>
          </w:p>
        </w:tc>
        <w:tc>
          <w:tcPr>
            <w:tcW w:w="2970" w:type="dxa"/>
          </w:tcPr>
          <w:p w14:paraId="0D3E3207" w14:textId="6B41EB32" w:rsidR="003049E7" w:rsidRPr="003A4754" w:rsidRDefault="00690C69" w:rsidP="00ED3CD1">
            <w:pPr>
              <w:rPr>
                <w:rFonts w:ascii="Calibri" w:hAnsi="Calibri" w:cs="Calibri"/>
                <w:sz w:val="24"/>
                <w:szCs w:val="24"/>
              </w:rPr>
            </w:pPr>
            <w:r>
              <w:t>D</w:t>
            </w:r>
            <w:r w:rsidR="003049E7" w:rsidRPr="007F3D0C">
              <w:t>one in APA format.</w:t>
            </w:r>
          </w:p>
        </w:tc>
        <w:tc>
          <w:tcPr>
            <w:tcW w:w="1620" w:type="dxa"/>
          </w:tcPr>
          <w:p w14:paraId="2611E633" w14:textId="77777777" w:rsidR="003049E7" w:rsidRPr="00FE24A1" w:rsidRDefault="003049E7" w:rsidP="00ED3CD1">
            <w:pPr>
              <w:rPr>
                <w:rFonts w:ascii="Calibri" w:hAnsi="Calibri" w:cs="Calibri"/>
                <w:sz w:val="24"/>
                <w:szCs w:val="24"/>
              </w:rPr>
            </w:pPr>
            <w:r w:rsidRPr="00FE24A1">
              <w:rPr>
                <w:rFonts w:ascii="Calibri" w:hAnsi="Calibri" w:cs="Calibri"/>
                <w:sz w:val="24"/>
                <w:szCs w:val="24"/>
              </w:rPr>
              <w:t>Poorly developed ideas which do not add to discussion</w:t>
            </w:r>
          </w:p>
          <w:p w14:paraId="17B8FA16" w14:textId="77777777" w:rsidR="003049E7" w:rsidRPr="00FE24A1" w:rsidRDefault="003049E7" w:rsidP="00ED3CD1">
            <w:pPr>
              <w:rPr>
                <w:rFonts w:ascii="Calibri" w:hAnsi="Calibri" w:cs="Calibri"/>
                <w:sz w:val="24"/>
                <w:szCs w:val="24"/>
              </w:rPr>
            </w:pPr>
          </w:p>
          <w:p w14:paraId="2E5EE361" w14:textId="77777777" w:rsidR="003049E7" w:rsidRPr="00FE24A1" w:rsidRDefault="003049E7" w:rsidP="00ED3CD1">
            <w:pPr>
              <w:rPr>
                <w:rFonts w:ascii="Calibri" w:hAnsi="Calibri" w:cs="Calibri"/>
                <w:sz w:val="24"/>
                <w:szCs w:val="24"/>
              </w:rPr>
            </w:pPr>
          </w:p>
          <w:p w14:paraId="0945BB5C" w14:textId="77777777" w:rsidR="003049E7" w:rsidRPr="00FE24A1" w:rsidRDefault="003049E7" w:rsidP="00ED3CD1">
            <w:pPr>
              <w:rPr>
                <w:rFonts w:ascii="Calibri" w:hAnsi="Calibri" w:cs="Calibri"/>
                <w:sz w:val="24"/>
                <w:szCs w:val="24"/>
              </w:rPr>
            </w:pPr>
          </w:p>
          <w:p w14:paraId="533177F6" w14:textId="77777777" w:rsidR="003049E7" w:rsidRDefault="003049E7" w:rsidP="00ED3CD1">
            <w:pPr>
              <w:rPr>
                <w:rFonts w:ascii="Calibri" w:hAnsi="Calibri" w:cs="Calibri"/>
                <w:sz w:val="24"/>
                <w:szCs w:val="24"/>
              </w:rPr>
            </w:pPr>
          </w:p>
          <w:p w14:paraId="2BD3F368" w14:textId="77777777" w:rsidR="003049E7" w:rsidRPr="003A4754" w:rsidRDefault="003049E7" w:rsidP="00ED3CD1">
            <w:pPr>
              <w:rPr>
                <w:rFonts w:ascii="Calibri" w:hAnsi="Calibri" w:cs="Calibri"/>
                <w:sz w:val="24"/>
                <w:szCs w:val="24"/>
              </w:rPr>
            </w:pPr>
            <w:r w:rsidRPr="003A4754">
              <w:rPr>
                <w:rFonts w:ascii="Calibri" w:hAnsi="Calibri" w:cs="Calibri"/>
                <w:sz w:val="24"/>
                <w:szCs w:val="24"/>
              </w:rPr>
              <w:t>(1pt)</w:t>
            </w:r>
          </w:p>
        </w:tc>
        <w:tc>
          <w:tcPr>
            <w:tcW w:w="1278" w:type="dxa"/>
          </w:tcPr>
          <w:p w14:paraId="7D2DAADA" w14:textId="77777777" w:rsidR="003049E7" w:rsidRPr="00FE24A1" w:rsidRDefault="003049E7" w:rsidP="00ED3CD1">
            <w:pPr>
              <w:rPr>
                <w:rFonts w:ascii="Calibri" w:hAnsi="Calibri" w:cs="Calibri"/>
                <w:sz w:val="24"/>
                <w:szCs w:val="24"/>
              </w:rPr>
            </w:pPr>
            <w:r w:rsidRPr="00FE24A1">
              <w:rPr>
                <w:rFonts w:ascii="Calibri" w:hAnsi="Calibri" w:cs="Calibri"/>
                <w:sz w:val="24"/>
                <w:szCs w:val="24"/>
              </w:rPr>
              <w:t>Does not enter the discussion</w:t>
            </w:r>
          </w:p>
          <w:p w14:paraId="5C0077BD" w14:textId="77777777" w:rsidR="003049E7" w:rsidRPr="00FE24A1" w:rsidRDefault="003049E7" w:rsidP="00ED3CD1">
            <w:pPr>
              <w:rPr>
                <w:rFonts w:ascii="Calibri" w:hAnsi="Calibri" w:cs="Calibri"/>
                <w:b/>
                <w:sz w:val="24"/>
                <w:szCs w:val="24"/>
              </w:rPr>
            </w:pPr>
          </w:p>
        </w:tc>
      </w:tr>
      <w:tr w:rsidR="003049E7" w14:paraId="2D1831E4" w14:textId="77777777" w:rsidTr="006A2FD5">
        <w:tc>
          <w:tcPr>
            <w:tcW w:w="3708" w:type="dxa"/>
          </w:tcPr>
          <w:p w14:paraId="2022B478" w14:textId="6AA012D5" w:rsidR="003049E7" w:rsidRPr="00FE24A1" w:rsidRDefault="003049E7" w:rsidP="00ED3CD1">
            <w:pPr>
              <w:rPr>
                <w:rFonts w:ascii="Calibri" w:hAnsi="Calibri" w:cs="Calibri"/>
                <w:b/>
                <w:sz w:val="24"/>
                <w:szCs w:val="24"/>
              </w:rPr>
            </w:pPr>
            <w:r w:rsidRPr="007F3D0C">
              <w:t>Provide a 250 word summary-</w:t>
            </w:r>
          </w:p>
        </w:tc>
        <w:tc>
          <w:tcPr>
            <w:tcW w:w="2970" w:type="dxa"/>
          </w:tcPr>
          <w:p w14:paraId="2E9AD978" w14:textId="38BAF6BB" w:rsidR="003049E7" w:rsidRPr="003A4754" w:rsidRDefault="003049E7" w:rsidP="00ED3CD1">
            <w:pPr>
              <w:rPr>
                <w:rFonts w:ascii="Calibri" w:hAnsi="Calibri" w:cs="Calibri"/>
                <w:sz w:val="24"/>
                <w:szCs w:val="24"/>
              </w:rPr>
            </w:pPr>
            <w:r w:rsidRPr="007F3D0C">
              <w:t>Provide a 250 word summary-</w:t>
            </w:r>
          </w:p>
        </w:tc>
        <w:tc>
          <w:tcPr>
            <w:tcW w:w="1620" w:type="dxa"/>
          </w:tcPr>
          <w:p w14:paraId="0595A844" w14:textId="77777777" w:rsidR="003049E7" w:rsidRPr="00FE24A1" w:rsidRDefault="003049E7" w:rsidP="00ED3CD1">
            <w:pPr>
              <w:rPr>
                <w:rFonts w:ascii="Calibri" w:hAnsi="Calibri" w:cs="Calibri"/>
                <w:b/>
                <w:sz w:val="24"/>
                <w:szCs w:val="24"/>
              </w:rPr>
            </w:pPr>
          </w:p>
        </w:tc>
        <w:tc>
          <w:tcPr>
            <w:tcW w:w="1278" w:type="dxa"/>
          </w:tcPr>
          <w:p w14:paraId="5964D9BF" w14:textId="77777777" w:rsidR="003049E7" w:rsidRPr="00FE24A1" w:rsidRDefault="003049E7" w:rsidP="00ED3CD1">
            <w:pPr>
              <w:rPr>
                <w:rFonts w:ascii="Calibri" w:hAnsi="Calibri" w:cs="Calibri"/>
                <w:sz w:val="24"/>
                <w:szCs w:val="24"/>
              </w:rPr>
            </w:pPr>
            <w:r w:rsidRPr="00FE24A1">
              <w:rPr>
                <w:rFonts w:ascii="Calibri" w:hAnsi="Calibri" w:cs="Calibri"/>
                <w:sz w:val="24"/>
                <w:szCs w:val="24"/>
              </w:rPr>
              <w:t>Does not enter the discussion</w:t>
            </w:r>
          </w:p>
          <w:p w14:paraId="0D025233" w14:textId="77777777" w:rsidR="003049E7" w:rsidRPr="003A4754" w:rsidRDefault="003049E7" w:rsidP="00ED3CD1">
            <w:pPr>
              <w:rPr>
                <w:rFonts w:ascii="Calibri" w:hAnsi="Calibri" w:cs="Calibri"/>
                <w:sz w:val="24"/>
                <w:szCs w:val="24"/>
              </w:rPr>
            </w:pPr>
            <w:r w:rsidRPr="003A4754">
              <w:rPr>
                <w:rFonts w:ascii="Calibri" w:hAnsi="Calibri" w:cs="Calibri"/>
                <w:sz w:val="24"/>
                <w:szCs w:val="24"/>
              </w:rPr>
              <w:t>(0 points)</w:t>
            </w:r>
          </w:p>
        </w:tc>
      </w:tr>
      <w:tr w:rsidR="003049E7" w14:paraId="2F2F944A" w14:textId="77777777" w:rsidTr="006A2FD5">
        <w:tc>
          <w:tcPr>
            <w:tcW w:w="3708" w:type="dxa"/>
          </w:tcPr>
          <w:p w14:paraId="44F0AD7B" w14:textId="7765D146" w:rsidR="003049E7" w:rsidRDefault="003049E7" w:rsidP="007B3D85">
            <w:pPr>
              <w:rPr>
                <w:rFonts w:ascii="Calibri" w:hAnsi="Calibri" w:cs="Calibri"/>
                <w:b/>
                <w:sz w:val="24"/>
                <w:szCs w:val="24"/>
              </w:rPr>
            </w:pPr>
            <w:r w:rsidRPr="007F3D0C">
              <w:t>Questions you may want to include:</w:t>
            </w:r>
          </w:p>
        </w:tc>
        <w:tc>
          <w:tcPr>
            <w:tcW w:w="2970" w:type="dxa"/>
          </w:tcPr>
          <w:p w14:paraId="12834B3E" w14:textId="2292D420" w:rsidR="003049E7" w:rsidRDefault="003049E7" w:rsidP="007B3D85">
            <w:pPr>
              <w:rPr>
                <w:rFonts w:ascii="Calibri" w:hAnsi="Calibri" w:cs="Calibri"/>
                <w:b/>
                <w:sz w:val="24"/>
                <w:szCs w:val="24"/>
              </w:rPr>
            </w:pPr>
            <w:r w:rsidRPr="007F3D0C">
              <w:t>Questions you may want to include:</w:t>
            </w:r>
          </w:p>
        </w:tc>
        <w:tc>
          <w:tcPr>
            <w:tcW w:w="1620" w:type="dxa"/>
          </w:tcPr>
          <w:p w14:paraId="51EA39ED" w14:textId="77777777" w:rsidR="003049E7" w:rsidRDefault="003049E7" w:rsidP="00177520">
            <w:pPr>
              <w:jc w:val="center"/>
              <w:rPr>
                <w:rFonts w:ascii="Calibri" w:hAnsi="Calibri" w:cs="Calibri"/>
                <w:b/>
                <w:sz w:val="24"/>
                <w:szCs w:val="24"/>
              </w:rPr>
            </w:pPr>
          </w:p>
        </w:tc>
        <w:tc>
          <w:tcPr>
            <w:tcW w:w="1278" w:type="dxa"/>
          </w:tcPr>
          <w:p w14:paraId="21BD1FFA" w14:textId="77777777" w:rsidR="003049E7" w:rsidRPr="00FE24A1" w:rsidRDefault="003049E7" w:rsidP="006A2FD5">
            <w:pPr>
              <w:rPr>
                <w:rFonts w:ascii="Calibri" w:hAnsi="Calibri" w:cs="Calibri"/>
                <w:sz w:val="24"/>
                <w:szCs w:val="24"/>
              </w:rPr>
            </w:pPr>
            <w:r w:rsidRPr="00FE24A1">
              <w:rPr>
                <w:rFonts w:ascii="Calibri" w:hAnsi="Calibri" w:cs="Calibri"/>
                <w:sz w:val="24"/>
                <w:szCs w:val="24"/>
              </w:rPr>
              <w:t xml:space="preserve">No responses </w:t>
            </w:r>
            <w:r w:rsidRPr="00FE24A1">
              <w:rPr>
                <w:rFonts w:ascii="Calibri" w:hAnsi="Calibri" w:cs="Calibri"/>
                <w:sz w:val="24"/>
                <w:szCs w:val="24"/>
              </w:rPr>
              <w:lastRenderedPageBreak/>
              <w:t>posed</w:t>
            </w:r>
          </w:p>
          <w:p w14:paraId="6F807C5B" w14:textId="77777777" w:rsidR="003049E7" w:rsidRDefault="003049E7" w:rsidP="00177520">
            <w:pPr>
              <w:jc w:val="center"/>
              <w:rPr>
                <w:rFonts w:ascii="Calibri" w:hAnsi="Calibri" w:cs="Calibri"/>
                <w:b/>
                <w:sz w:val="24"/>
                <w:szCs w:val="24"/>
              </w:rPr>
            </w:pPr>
          </w:p>
        </w:tc>
      </w:tr>
    </w:tbl>
    <w:p w14:paraId="4F589DA5" w14:textId="77777777" w:rsidR="006A2FD5" w:rsidRDefault="006A2FD5" w:rsidP="00177520">
      <w:pPr>
        <w:jc w:val="center"/>
        <w:rPr>
          <w:rFonts w:ascii="Calibri" w:hAnsi="Calibri" w:cs="Calibri"/>
          <w:b/>
          <w:sz w:val="24"/>
          <w:szCs w:val="24"/>
        </w:rPr>
      </w:pPr>
    </w:p>
    <w:p w14:paraId="15A496B7" w14:textId="77777777" w:rsidR="00177520" w:rsidRPr="00AC481C" w:rsidRDefault="006A2FD5" w:rsidP="003A4754">
      <w:pPr>
        <w:rPr>
          <w:rFonts w:ascii="Calibri" w:hAnsi="Calibri" w:cs="Calibri"/>
          <w:sz w:val="24"/>
          <w:szCs w:val="24"/>
        </w:rPr>
      </w:pPr>
      <w:r w:rsidRPr="00AC481C">
        <w:rPr>
          <w:rFonts w:ascii="Calibri" w:hAnsi="Calibri" w:cs="Calibri"/>
          <w:sz w:val="24"/>
          <w:szCs w:val="24"/>
        </w:rPr>
        <w:t>5. REFLECTION</w:t>
      </w:r>
      <w:r w:rsidR="007B3D85">
        <w:rPr>
          <w:rFonts w:ascii="Calibri" w:hAnsi="Calibri" w:cs="Calibri"/>
          <w:sz w:val="24"/>
          <w:szCs w:val="24"/>
        </w:rPr>
        <w:t>/BLOG</w:t>
      </w:r>
    </w:p>
    <w:p w14:paraId="6636A0CD" w14:textId="77777777" w:rsidR="008169B9" w:rsidRPr="008169B9" w:rsidRDefault="008169B9" w:rsidP="008169B9">
      <w:pPr>
        <w:rPr>
          <w:rFonts w:ascii="Calibri" w:hAnsi="Calibri" w:cs="Calibri"/>
          <w:sz w:val="24"/>
          <w:szCs w:val="24"/>
        </w:rPr>
      </w:pPr>
      <w:r w:rsidRPr="008169B9">
        <w:rPr>
          <w:rFonts w:ascii="Calibri" w:hAnsi="Calibri" w:cs="Calibri"/>
          <w:sz w:val="24"/>
          <w:szCs w:val="24"/>
        </w:rPr>
        <w:t>Overview:</w:t>
      </w:r>
    </w:p>
    <w:p w14:paraId="58C3CCC3" w14:textId="77777777" w:rsidR="008169B9" w:rsidRDefault="008169B9" w:rsidP="008169B9">
      <w:pPr>
        <w:rPr>
          <w:rFonts w:ascii="Calibri" w:hAnsi="Calibri" w:cs="Calibri"/>
          <w:sz w:val="24"/>
          <w:szCs w:val="24"/>
        </w:rPr>
      </w:pPr>
      <w:r w:rsidRPr="008169B9">
        <w:rPr>
          <w:rFonts w:ascii="Calibri" w:hAnsi="Calibri" w:cs="Calibri"/>
          <w:sz w:val="24"/>
          <w:szCs w:val="24"/>
        </w:rPr>
        <w:t xml:space="preserve">The concept of reflection is fundamental to experiential learning.  The past experience is replayed or re-evaluated in terms of new information.  This analytic exercise enables you to formulate new knowledge, perspectives, mental models, and ultimately, changes in behavior or action.  </w:t>
      </w:r>
    </w:p>
    <w:p w14:paraId="6A932B14" w14:textId="77777777" w:rsidR="008169B9" w:rsidRPr="008169B9" w:rsidRDefault="008169B9" w:rsidP="008169B9">
      <w:pPr>
        <w:rPr>
          <w:rFonts w:ascii="Calibri" w:hAnsi="Calibri" w:cs="Calibri"/>
          <w:sz w:val="24"/>
          <w:szCs w:val="24"/>
        </w:rPr>
      </w:pPr>
      <w:r w:rsidRPr="008169B9">
        <w:rPr>
          <w:rFonts w:ascii="Calibri" w:hAnsi="Calibri" w:cs="Calibri"/>
          <w:sz w:val="24"/>
          <w:szCs w:val="24"/>
        </w:rPr>
        <w:t>Objectives</w:t>
      </w:r>
    </w:p>
    <w:p w14:paraId="2AE8A118" w14:textId="77777777" w:rsidR="008169B9" w:rsidRDefault="008169B9" w:rsidP="008169B9">
      <w:pPr>
        <w:numPr>
          <w:ilvl w:val="0"/>
          <w:numId w:val="6"/>
        </w:numPr>
        <w:spacing w:after="0" w:line="240" w:lineRule="auto"/>
        <w:rPr>
          <w:rFonts w:ascii="Calibri" w:hAnsi="Calibri" w:cs="Calibri"/>
          <w:sz w:val="24"/>
          <w:szCs w:val="24"/>
        </w:rPr>
      </w:pPr>
      <w:r w:rsidRPr="008169B9">
        <w:rPr>
          <w:rFonts w:ascii="Calibri" w:hAnsi="Calibri" w:cs="Calibri"/>
          <w:sz w:val="24"/>
          <w:szCs w:val="24"/>
        </w:rPr>
        <w:t>Review and reflect on what you have learned</w:t>
      </w:r>
    </w:p>
    <w:p w14:paraId="3978CEBD" w14:textId="77777777" w:rsidR="008169B9" w:rsidRDefault="008169B9" w:rsidP="008169B9">
      <w:pPr>
        <w:numPr>
          <w:ilvl w:val="0"/>
          <w:numId w:val="6"/>
        </w:numPr>
        <w:spacing w:after="0" w:line="240" w:lineRule="auto"/>
        <w:rPr>
          <w:rFonts w:ascii="Calibri" w:hAnsi="Calibri" w:cs="Calibri"/>
          <w:sz w:val="24"/>
          <w:szCs w:val="24"/>
        </w:rPr>
      </w:pPr>
      <w:r w:rsidRPr="008169B9">
        <w:rPr>
          <w:rFonts w:ascii="Calibri" w:hAnsi="Calibri" w:cs="Calibri"/>
          <w:sz w:val="24"/>
          <w:szCs w:val="24"/>
        </w:rPr>
        <w:t>Focus on how you learned</w:t>
      </w:r>
    </w:p>
    <w:p w14:paraId="6AA00B43" w14:textId="77777777" w:rsidR="00AC481C" w:rsidRDefault="00AC481C" w:rsidP="00AC481C">
      <w:pPr>
        <w:spacing w:after="0" w:line="240" w:lineRule="auto"/>
        <w:ind w:left="720"/>
        <w:rPr>
          <w:rFonts w:ascii="Calibri" w:hAnsi="Calibri" w:cs="Calibri"/>
          <w:sz w:val="24"/>
          <w:szCs w:val="24"/>
        </w:rPr>
      </w:pPr>
    </w:p>
    <w:p w14:paraId="18DD0B0B" w14:textId="77777777" w:rsidR="008169B9" w:rsidRDefault="008169B9" w:rsidP="008169B9">
      <w:pPr>
        <w:spacing w:after="0" w:line="240" w:lineRule="auto"/>
        <w:rPr>
          <w:rFonts w:ascii="Calibri" w:hAnsi="Calibri" w:cs="Calibri"/>
          <w:sz w:val="24"/>
          <w:szCs w:val="24"/>
        </w:rPr>
      </w:pPr>
      <w:r w:rsidRPr="008169B9">
        <w:rPr>
          <w:rFonts w:ascii="Calibri" w:hAnsi="Calibri" w:cs="Calibri"/>
          <w:sz w:val="24"/>
          <w:szCs w:val="24"/>
        </w:rPr>
        <w:t>Instructions:</w:t>
      </w:r>
    </w:p>
    <w:p w14:paraId="72FD6894" w14:textId="77777777" w:rsidR="00AC481C" w:rsidRDefault="00AC481C" w:rsidP="008169B9">
      <w:pPr>
        <w:spacing w:after="0" w:line="240" w:lineRule="auto"/>
        <w:rPr>
          <w:rFonts w:ascii="Calibri" w:hAnsi="Calibri" w:cs="Calibri"/>
          <w:sz w:val="24"/>
          <w:szCs w:val="24"/>
        </w:rPr>
      </w:pPr>
    </w:p>
    <w:p w14:paraId="7EA1EFD2" w14:textId="77777777" w:rsidR="008169B9" w:rsidRPr="008169B9" w:rsidRDefault="008169B9" w:rsidP="008169B9">
      <w:pPr>
        <w:rPr>
          <w:rFonts w:ascii="Calibri" w:hAnsi="Calibri" w:cs="Calibri"/>
          <w:sz w:val="24"/>
          <w:szCs w:val="24"/>
        </w:rPr>
      </w:pPr>
      <w:r w:rsidRPr="008169B9">
        <w:rPr>
          <w:rFonts w:ascii="Calibri" w:hAnsi="Calibri" w:cs="Calibri"/>
          <w:sz w:val="24"/>
          <w:szCs w:val="24"/>
        </w:rPr>
        <w:t>1. Reflect on the following:</w:t>
      </w:r>
    </w:p>
    <w:p w14:paraId="257A4772" w14:textId="77777777" w:rsidR="008169B9" w:rsidRPr="008169B9" w:rsidRDefault="008169B9" w:rsidP="008169B9">
      <w:pPr>
        <w:numPr>
          <w:ilvl w:val="0"/>
          <w:numId w:val="7"/>
        </w:numPr>
        <w:spacing w:after="0" w:line="240" w:lineRule="auto"/>
        <w:rPr>
          <w:rFonts w:ascii="Calibri" w:hAnsi="Calibri" w:cs="Calibri"/>
          <w:sz w:val="24"/>
          <w:szCs w:val="24"/>
        </w:rPr>
      </w:pPr>
      <w:r w:rsidRPr="008169B9">
        <w:rPr>
          <w:rFonts w:ascii="Calibri" w:hAnsi="Calibri" w:cs="Calibri"/>
          <w:sz w:val="24"/>
          <w:szCs w:val="24"/>
        </w:rPr>
        <w:t>What did you think about, feel, and visualize while participating in this session?</w:t>
      </w:r>
    </w:p>
    <w:p w14:paraId="5F13B981" w14:textId="77777777" w:rsidR="008169B9" w:rsidRPr="008169B9" w:rsidRDefault="008169B9" w:rsidP="008169B9">
      <w:pPr>
        <w:numPr>
          <w:ilvl w:val="0"/>
          <w:numId w:val="7"/>
        </w:numPr>
        <w:spacing w:after="0" w:line="240" w:lineRule="auto"/>
        <w:rPr>
          <w:rFonts w:ascii="Calibri" w:hAnsi="Calibri" w:cs="Calibri"/>
          <w:sz w:val="24"/>
          <w:szCs w:val="24"/>
        </w:rPr>
      </w:pPr>
      <w:r w:rsidRPr="008169B9">
        <w:rPr>
          <w:rFonts w:ascii="Calibri" w:hAnsi="Calibri" w:cs="Calibri"/>
          <w:sz w:val="24"/>
          <w:szCs w:val="24"/>
        </w:rPr>
        <w:t>What attitudes, skills and concepts have you gained from participating in this session?</w:t>
      </w:r>
    </w:p>
    <w:p w14:paraId="12C06295" w14:textId="77777777" w:rsidR="008169B9" w:rsidRPr="008169B9" w:rsidRDefault="008169B9" w:rsidP="008169B9">
      <w:pPr>
        <w:numPr>
          <w:ilvl w:val="0"/>
          <w:numId w:val="7"/>
        </w:numPr>
        <w:spacing w:after="0" w:line="240" w:lineRule="auto"/>
        <w:rPr>
          <w:rFonts w:ascii="Calibri" w:hAnsi="Calibri" w:cs="Calibri"/>
          <w:sz w:val="24"/>
          <w:szCs w:val="24"/>
        </w:rPr>
      </w:pPr>
      <w:r w:rsidRPr="008169B9">
        <w:rPr>
          <w:rFonts w:ascii="Calibri" w:hAnsi="Calibri" w:cs="Calibri"/>
          <w:sz w:val="24"/>
          <w:szCs w:val="24"/>
        </w:rPr>
        <w:t>What did you know before; What did you want to know, and what did you learn this session</w:t>
      </w:r>
    </w:p>
    <w:p w14:paraId="7992A400" w14:textId="2426AB84" w:rsidR="008169B9" w:rsidRDefault="008169B9" w:rsidP="008169B9">
      <w:pPr>
        <w:numPr>
          <w:ilvl w:val="0"/>
          <w:numId w:val="7"/>
        </w:numPr>
        <w:spacing w:after="0" w:line="240" w:lineRule="auto"/>
        <w:rPr>
          <w:rFonts w:ascii="Calibri" w:hAnsi="Calibri" w:cs="Calibri"/>
          <w:sz w:val="24"/>
          <w:szCs w:val="24"/>
        </w:rPr>
      </w:pPr>
      <w:r w:rsidRPr="008169B9">
        <w:rPr>
          <w:rFonts w:ascii="Calibri" w:hAnsi="Calibri" w:cs="Calibri"/>
          <w:sz w:val="24"/>
          <w:szCs w:val="24"/>
        </w:rPr>
        <w:t xml:space="preserve">What did you learn in this session that you </w:t>
      </w:r>
      <w:r w:rsidR="005C67AE" w:rsidRPr="008169B9">
        <w:rPr>
          <w:rFonts w:ascii="Calibri" w:hAnsi="Calibri" w:cs="Calibri"/>
          <w:sz w:val="24"/>
          <w:szCs w:val="24"/>
        </w:rPr>
        <w:t>wouldn’t</w:t>
      </w:r>
      <w:r w:rsidRPr="008169B9">
        <w:rPr>
          <w:rFonts w:ascii="Calibri" w:hAnsi="Calibri" w:cs="Calibri"/>
          <w:sz w:val="24"/>
          <w:szCs w:val="24"/>
        </w:rPr>
        <w:t xml:space="preserve"> forget tomorrow?</w:t>
      </w:r>
    </w:p>
    <w:p w14:paraId="09AA84D8" w14:textId="77777777" w:rsidR="008169B9" w:rsidRPr="00AC481C" w:rsidRDefault="008169B9" w:rsidP="008169B9">
      <w:pPr>
        <w:numPr>
          <w:ilvl w:val="0"/>
          <w:numId w:val="7"/>
        </w:numPr>
        <w:spacing w:after="0" w:line="240" w:lineRule="auto"/>
        <w:rPr>
          <w:rFonts w:ascii="Calibri" w:hAnsi="Calibri" w:cs="Calibri"/>
          <w:sz w:val="24"/>
          <w:szCs w:val="24"/>
        </w:rPr>
      </w:pPr>
      <w:r w:rsidRPr="00AC481C">
        <w:rPr>
          <w:rFonts w:ascii="Calibri" w:hAnsi="Calibri" w:cs="Calibri"/>
          <w:sz w:val="24"/>
          <w:szCs w:val="24"/>
        </w:rPr>
        <w:t>What was the most significant factor in how you learned?</w:t>
      </w:r>
    </w:p>
    <w:p w14:paraId="6DB71B39" w14:textId="77777777" w:rsidR="00177520" w:rsidRDefault="00177520" w:rsidP="00177520">
      <w:pPr>
        <w:jc w:val="center"/>
        <w:rPr>
          <w:rFonts w:ascii="Times New Roman" w:hAnsi="Times New Roman" w:cs="Times New Roman"/>
          <w:b/>
        </w:rPr>
      </w:pPr>
    </w:p>
    <w:p w14:paraId="249C41DC" w14:textId="77777777" w:rsidR="00177520" w:rsidRPr="00877A78" w:rsidRDefault="00713B55" w:rsidP="00177520">
      <w:pPr>
        <w:jc w:val="center"/>
        <w:rPr>
          <w:rFonts w:ascii="Times New Roman" w:hAnsi="Times New Roman" w:cs="Times New Roman"/>
          <w:b/>
        </w:rPr>
      </w:pPr>
      <w:r>
        <w:rPr>
          <w:rFonts w:ascii="Times New Roman" w:hAnsi="Times New Roman" w:cs="Times New Roman"/>
          <w:b/>
        </w:rPr>
        <w:t>BLOG/</w:t>
      </w:r>
      <w:r w:rsidR="00177520" w:rsidRPr="00877A78">
        <w:rPr>
          <w:rFonts w:ascii="Times New Roman" w:hAnsi="Times New Roman" w:cs="Times New Roman"/>
          <w:b/>
        </w:rPr>
        <w:t>REFLECTION RUBRIC</w:t>
      </w:r>
    </w:p>
    <w:tbl>
      <w:tblPr>
        <w:tblStyle w:val="TableGrid"/>
        <w:tblW w:w="0" w:type="auto"/>
        <w:tblLook w:val="04A0" w:firstRow="1" w:lastRow="0" w:firstColumn="1" w:lastColumn="0" w:noHBand="0" w:noVBand="1"/>
      </w:tblPr>
      <w:tblGrid>
        <w:gridCol w:w="1243"/>
        <w:gridCol w:w="3617"/>
        <w:gridCol w:w="3262"/>
        <w:gridCol w:w="1454"/>
      </w:tblGrid>
      <w:tr w:rsidR="00177520" w14:paraId="1E88177C" w14:textId="77777777" w:rsidTr="00CC3092">
        <w:tc>
          <w:tcPr>
            <w:tcW w:w="1098" w:type="dxa"/>
          </w:tcPr>
          <w:p w14:paraId="19975AFC"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Evaluation Criteria</w:t>
            </w:r>
          </w:p>
        </w:tc>
        <w:tc>
          <w:tcPr>
            <w:tcW w:w="3690" w:type="dxa"/>
          </w:tcPr>
          <w:p w14:paraId="5E8A22A7" w14:textId="77777777" w:rsidR="00177520" w:rsidRPr="00CC3092" w:rsidRDefault="00177520" w:rsidP="00CC3092">
            <w:pPr>
              <w:jc w:val="center"/>
              <w:rPr>
                <w:rFonts w:ascii="Calibri" w:hAnsi="Calibri" w:cs="Calibri"/>
                <w:sz w:val="24"/>
                <w:szCs w:val="24"/>
              </w:rPr>
            </w:pPr>
            <w:r w:rsidRPr="00CC3092">
              <w:rPr>
                <w:rFonts w:ascii="Calibri" w:hAnsi="Calibri" w:cs="Calibri"/>
                <w:sz w:val="24"/>
                <w:szCs w:val="24"/>
              </w:rPr>
              <w:t>Advanced</w:t>
            </w:r>
          </w:p>
        </w:tc>
        <w:tc>
          <w:tcPr>
            <w:tcW w:w="3330" w:type="dxa"/>
          </w:tcPr>
          <w:p w14:paraId="746047D7" w14:textId="77777777" w:rsidR="00177520" w:rsidRPr="00CC3092" w:rsidRDefault="00177520" w:rsidP="00CC3092">
            <w:pPr>
              <w:jc w:val="center"/>
              <w:rPr>
                <w:rFonts w:ascii="Calibri" w:hAnsi="Calibri" w:cs="Calibri"/>
                <w:sz w:val="24"/>
                <w:szCs w:val="24"/>
              </w:rPr>
            </w:pPr>
            <w:r w:rsidRPr="00CC3092">
              <w:rPr>
                <w:rFonts w:ascii="Calibri" w:hAnsi="Calibri" w:cs="Calibri"/>
                <w:sz w:val="24"/>
                <w:szCs w:val="24"/>
              </w:rPr>
              <w:t>Adequate</w:t>
            </w:r>
          </w:p>
        </w:tc>
        <w:tc>
          <w:tcPr>
            <w:tcW w:w="1458" w:type="dxa"/>
          </w:tcPr>
          <w:p w14:paraId="2CB107E1" w14:textId="77777777" w:rsidR="00177520" w:rsidRPr="00CC3092" w:rsidRDefault="00177520" w:rsidP="00177520">
            <w:pPr>
              <w:jc w:val="center"/>
              <w:rPr>
                <w:rFonts w:ascii="Calibri" w:hAnsi="Calibri" w:cs="Calibri"/>
                <w:sz w:val="24"/>
                <w:szCs w:val="24"/>
              </w:rPr>
            </w:pPr>
            <w:r w:rsidRPr="00CC3092">
              <w:rPr>
                <w:rFonts w:ascii="Calibri" w:hAnsi="Calibri" w:cs="Calibri"/>
                <w:sz w:val="24"/>
                <w:szCs w:val="24"/>
              </w:rPr>
              <w:t>Not There at all</w:t>
            </w:r>
          </w:p>
        </w:tc>
      </w:tr>
      <w:tr w:rsidR="00177520" w14:paraId="2D8A173E" w14:textId="77777777" w:rsidTr="00CC3092">
        <w:tc>
          <w:tcPr>
            <w:tcW w:w="1098" w:type="dxa"/>
          </w:tcPr>
          <w:p w14:paraId="65F9B43B"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Evidence of critical thinking</w:t>
            </w:r>
          </w:p>
        </w:tc>
        <w:tc>
          <w:tcPr>
            <w:tcW w:w="3690" w:type="dxa"/>
          </w:tcPr>
          <w:p w14:paraId="37842083"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Application, analysis, synthesis and evaluation. Postings are characterized by clarity of argument, depth of insight into issues, originality of treatment and relevance.  Sometimes include unusual insights. Arguments are well supported</w:t>
            </w:r>
          </w:p>
          <w:p w14:paraId="62E01CB3"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 xml:space="preserve">(2 </w:t>
            </w:r>
            <w:r w:rsidR="00AC481C" w:rsidRPr="00CC3092">
              <w:rPr>
                <w:rFonts w:ascii="Calibri" w:hAnsi="Calibri" w:cs="Calibri"/>
                <w:sz w:val="24"/>
                <w:szCs w:val="24"/>
              </w:rPr>
              <w:t>pts.</w:t>
            </w:r>
            <w:r w:rsidRPr="00CC3092">
              <w:rPr>
                <w:rFonts w:ascii="Calibri" w:hAnsi="Calibri" w:cs="Calibri"/>
                <w:sz w:val="24"/>
                <w:szCs w:val="24"/>
              </w:rPr>
              <w:t>)</w:t>
            </w:r>
          </w:p>
        </w:tc>
        <w:tc>
          <w:tcPr>
            <w:tcW w:w="3330" w:type="dxa"/>
          </w:tcPr>
          <w:p w14:paraId="4AB9FA6F"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 xml:space="preserve">Some critical thinking is evident. </w:t>
            </w:r>
            <w:proofErr w:type="gramStart"/>
            <w:r w:rsidRPr="00CC3092">
              <w:rPr>
                <w:rFonts w:ascii="Calibri" w:hAnsi="Calibri" w:cs="Calibri"/>
                <w:sz w:val="24"/>
                <w:szCs w:val="24"/>
              </w:rPr>
              <w:t>postings</w:t>
            </w:r>
            <w:proofErr w:type="gramEnd"/>
            <w:r w:rsidRPr="00CC3092">
              <w:rPr>
                <w:rFonts w:ascii="Calibri" w:hAnsi="Calibri" w:cs="Calibri"/>
                <w:sz w:val="24"/>
                <w:szCs w:val="24"/>
              </w:rPr>
              <w:t xml:space="preserve"> tend to provide good general statements related to the content of the session.  Assertions are not supported by evidence</w:t>
            </w:r>
          </w:p>
          <w:p w14:paraId="5BC95462" w14:textId="77777777" w:rsidR="00177520" w:rsidRPr="00CC3092" w:rsidRDefault="00177520" w:rsidP="00177520">
            <w:pPr>
              <w:rPr>
                <w:rFonts w:ascii="Calibri" w:hAnsi="Calibri" w:cs="Calibri"/>
                <w:sz w:val="24"/>
                <w:szCs w:val="24"/>
              </w:rPr>
            </w:pPr>
          </w:p>
          <w:p w14:paraId="55B70832"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(1pt)</w:t>
            </w:r>
          </w:p>
        </w:tc>
        <w:tc>
          <w:tcPr>
            <w:tcW w:w="1458" w:type="dxa"/>
          </w:tcPr>
          <w:p w14:paraId="69C242C6"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Poorly developed critical thinking</w:t>
            </w:r>
          </w:p>
          <w:p w14:paraId="5C889340" w14:textId="77777777" w:rsidR="00177520" w:rsidRPr="00CC3092" w:rsidRDefault="00177520" w:rsidP="00177520">
            <w:pPr>
              <w:rPr>
                <w:rFonts w:ascii="Calibri" w:hAnsi="Calibri" w:cs="Calibri"/>
                <w:sz w:val="24"/>
                <w:szCs w:val="24"/>
              </w:rPr>
            </w:pPr>
          </w:p>
          <w:p w14:paraId="7E85D89C" w14:textId="77777777" w:rsidR="00177520" w:rsidRPr="00CC3092" w:rsidRDefault="00177520" w:rsidP="00177520">
            <w:pPr>
              <w:rPr>
                <w:rFonts w:ascii="Calibri" w:hAnsi="Calibri" w:cs="Calibri"/>
                <w:sz w:val="24"/>
                <w:szCs w:val="24"/>
              </w:rPr>
            </w:pPr>
          </w:p>
          <w:p w14:paraId="6FD3DB1F"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 xml:space="preserve">(0 </w:t>
            </w:r>
            <w:r w:rsidR="00AC481C" w:rsidRPr="00CC3092">
              <w:rPr>
                <w:rFonts w:ascii="Calibri" w:hAnsi="Calibri" w:cs="Calibri"/>
                <w:sz w:val="24"/>
                <w:szCs w:val="24"/>
              </w:rPr>
              <w:t>pts.</w:t>
            </w:r>
            <w:r w:rsidRPr="00CC3092">
              <w:rPr>
                <w:rFonts w:ascii="Calibri" w:hAnsi="Calibri" w:cs="Calibri"/>
                <w:sz w:val="24"/>
                <w:szCs w:val="24"/>
              </w:rPr>
              <w:t>)</w:t>
            </w:r>
          </w:p>
        </w:tc>
      </w:tr>
      <w:tr w:rsidR="00177520" w14:paraId="17E2ADE9" w14:textId="77777777" w:rsidTr="00CC3092">
        <w:tc>
          <w:tcPr>
            <w:tcW w:w="1098" w:type="dxa"/>
          </w:tcPr>
          <w:p w14:paraId="25AA7D6B"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Ideas</w:t>
            </w:r>
          </w:p>
        </w:tc>
        <w:tc>
          <w:tcPr>
            <w:tcW w:w="3690" w:type="dxa"/>
          </w:tcPr>
          <w:p w14:paraId="189A27D2"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 xml:space="preserve">Well developed; shows evidence of reflection and new introduces </w:t>
            </w:r>
            <w:r w:rsidRPr="00CC3092">
              <w:rPr>
                <w:rFonts w:ascii="Calibri" w:hAnsi="Calibri" w:cs="Calibri"/>
                <w:sz w:val="24"/>
                <w:szCs w:val="24"/>
              </w:rPr>
              <w:lastRenderedPageBreak/>
              <w:t>new ideas when appropriate</w:t>
            </w:r>
          </w:p>
          <w:p w14:paraId="6CF674BC"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(2pts)</w:t>
            </w:r>
          </w:p>
        </w:tc>
        <w:tc>
          <w:tcPr>
            <w:tcW w:w="3330" w:type="dxa"/>
          </w:tcPr>
          <w:p w14:paraId="45E93B25"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lastRenderedPageBreak/>
              <w:t>Poorly developed; shows little reflection</w:t>
            </w:r>
          </w:p>
          <w:p w14:paraId="1F8ED52F" w14:textId="77777777" w:rsidR="00177520" w:rsidRPr="00CC3092" w:rsidRDefault="00177520" w:rsidP="00177520">
            <w:pPr>
              <w:rPr>
                <w:rFonts w:ascii="Calibri" w:hAnsi="Calibri" w:cs="Calibri"/>
                <w:sz w:val="24"/>
                <w:szCs w:val="24"/>
              </w:rPr>
            </w:pPr>
          </w:p>
          <w:p w14:paraId="45951E47"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(1pt)</w:t>
            </w:r>
          </w:p>
        </w:tc>
        <w:tc>
          <w:tcPr>
            <w:tcW w:w="1458" w:type="dxa"/>
          </w:tcPr>
          <w:p w14:paraId="04B75819"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lastRenderedPageBreak/>
              <w:t xml:space="preserve">Did not complete </w:t>
            </w:r>
            <w:r w:rsidRPr="00CC3092">
              <w:rPr>
                <w:rFonts w:ascii="Calibri" w:hAnsi="Calibri" w:cs="Calibri"/>
                <w:sz w:val="24"/>
                <w:szCs w:val="24"/>
              </w:rPr>
              <w:lastRenderedPageBreak/>
              <w:t>assignment</w:t>
            </w:r>
          </w:p>
          <w:p w14:paraId="08BB6371"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(0 pts</w:t>
            </w:r>
            <w:r w:rsidR="00AC481C">
              <w:rPr>
                <w:rFonts w:ascii="Calibri" w:hAnsi="Calibri" w:cs="Calibri"/>
                <w:sz w:val="24"/>
                <w:szCs w:val="24"/>
              </w:rPr>
              <w:t>.</w:t>
            </w:r>
            <w:r w:rsidRPr="00CC3092">
              <w:rPr>
                <w:rFonts w:ascii="Calibri" w:hAnsi="Calibri" w:cs="Calibri"/>
                <w:sz w:val="24"/>
                <w:szCs w:val="24"/>
              </w:rPr>
              <w:t>)</w:t>
            </w:r>
          </w:p>
        </w:tc>
      </w:tr>
      <w:tr w:rsidR="00177520" w14:paraId="66B2E0CD" w14:textId="77777777" w:rsidTr="00CC3092">
        <w:tc>
          <w:tcPr>
            <w:tcW w:w="1098" w:type="dxa"/>
          </w:tcPr>
          <w:p w14:paraId="6E367E89"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lastRenderedPageBreak/>
              <w:t>Timeliness</w:t>
            </w:r>
          </w:p>
        </w:tc>
        <w:tc>
          <w:tcPr>
            <w:tcW w:w="3690" w:type="dxa"/>
          </w:tcPr>
          <w:p w14:paraId="3BA14522"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Posts on or before deadline</w:t>
            </w:r>
          </w:p>
          <w:p w14:paraId="34E5EA77"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(1pt)</w:t>
            </w:r>
          </w:p>
        </w:tc>
        <w:tc>
          <w:tcPr>
            <w:tcW w:w="3330" w:type="dxa"/>
          </w:tcPr>
          <w:p w14:paraId="7360AB26"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Late post</w:t>
            </w:r>
          </w:p>
          <w:p w14:paraId="5E92BB6D"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(0 pts)</w:t>
            </w:r>
          </w:p>
        </w:tc>
        <w:tc>
          <w:tcPr>
            <w:tcW w:w="1458" w:type="dxa"/>
          </w:tcPr>
          <w:p w14:paraId="3E2D30B8" w14:textId="77777777" w:rsidR="00177520" w:rsidRPr="00CC3092" w:rsidRDefault="00177520" w:rsidP="00177520">
            <w:pPr>
              <w:jc w:val="center"/>
              <w:rPr>
                <w:rFonts w:ascii="Calibri" w:hAnsi="Calibri" w:cs="Calibri"/>
                <w:sz w:val="24"/>
                <w:szCs w:val="24"/>
              </w:rPr>
            </w:pPr>
          </w:p>
        </w:tc>
      </w:tr>
      <w:tr w:rsidR="00177520" w14:paraId="47E2C543" w14:textId="77777777" w:rsidTr="00177520">
        <w:tc>
          <w:tcPr>
            <w:tcW w:w="9576" w:type="dxa"/>
            <w:gridSpan w:val="4"/>
          </w:tcPr>
          <w:p w14:paraId="77671021" w14:textId="77777777" w:rsidR="00177520" w:rsidRPr="00CC3092" w:rsidRDefault="00177520" w:rsidP="00177520">
            <w:pPr>
              <w:rPr>
                <w:rFonts w:ascii="Calibri" w:hAnsi="Calibri" w:cs="Calibri"/>
                <w:sz w:val="24"/>
                <w:szCs w:val="24"/>
              </w:rPr>
            </w:pPr>
            <w:r w:rsidRPr="00CC3092">
              <w:rPr>
                <w:rFonts w:ascii="Calibri" w:hAnsi="Calibri" w:cs="Calibri"/>
                <w:sz w:val="24"/>
                <w:szCs w:val="24"/>
              </w:rPr>
              <w:t>Each reflection has a point value of 5</w:t>
            </w:r>
          </w:p>
        </w:tc>
      </w:tr>
    </w:tbl>
    <w:p w14:paraId="61B67E2B" w14:textId="77777777" w:rsidR="00177520" w:rsidRPr="00B95248" w:rsidRDefault="00177520" w:rsidP="00177520">
      <w:pPr>
        <w:jc w:val="center"/>
        <w:rPr>
          <w:rFonts w:ascii="Times New Roman" w:hAnsi="Times New Roman" w:cs="Times New Roman"/>
          <w:sz w:val="20"/>
          <w:szCs w:val="20"/>
        </w:rPr>
      </w:pPr>
    </w:p>
    <w:p w14:paraId="311327DD" w14:textId="77777777" w:rsidR="00177520" w:rsidRPr="00B95248" w:rsidRDefault="00177520" w:rsidP="00177520">
      <w:pPr>
        <w:jc w:val="center"/>
        <w:rPr>
          <w:rFonts w:ascii="Times New Roman" w:hAnsi="Times New Roman" w:cs="Times New Roman"/>
          <w:b/>
          <w:sz w:val="20"/>
          <w:szCs w:val="20"/>
        </w:rPr>
      </w:pPr>
    </w:p>
    <w:p w14:paraId="46ED26DF" w14:textId="77777777" w:rsidR="00177520" w:rsidRPr="00B95248" w:rsidRDefault="00177520" w:rsidP="00177520">
      <w:pPr>
        <w:jc w:val="center"/>
        <w:rPr>
          <w:rFonts w:ascii="Times New Roman" w:hAnsi="Times New Roman" w:cs="Times New Roman"/>
          <w:b/>
          <w:sz w:val="20"/>
          <w:szCs w:val="20"/>
        </w:rPr>
      </w:pPr>
    </w:p>
    <w:p w14:paraId="12F90DD5" w14:textId="77777777" w:rsidR="00177520" w:rsidRPr="00B95248" w:rsidRDefault="00177520" w:rsidP="00177520">
      <w:pPr>
        <w:jc w:val="center"/>
        <w:rPr>
          <w:rFonts w:ascii="Times New Roman" w:hAnsi="Times New Roman" w:cs="Times New Roman"/>
          <w:b/>
          <w:sz w:val="20"/>
          <w:szCs w:val="20"/>
        </w:rPr>
      </w:pPr>
    </w:p>
    <w:p w14:paraId="77946F87" w14:textId="77777777" w:rsidR="00177520" w:rsidRPr="00B95248" w:rsidRDefault="00177520" w:rsidP="00177520">
      <w:pPr>
        <w:rPr>
          <w:rFonts w:ascii="Times New Roman" w:hAnsi="Times New Roman" w:cs="Times New Roman"/>
          <w:b/>
          <w:sz w:val="20"/>
          <w:szCs w:val="20"/>
        </w:rPr>
      </w:pPr>
    </w:p>
    <w:p w14:paraId="1487955E" w14:textId="77777777" w:rsidR="002469A6" w:rsidRDefault="002469A6" w:rsidP="00177520">
      <w:pPr>
        <w:rPr>
          <w:rFonts w:ascii="Times New Roman" w:hAnsi="Times New Roman" w:cs="Times New Roman"/>
          <w:b/>
          <w:sz w:val="20"/>
          <w:szCs w:val="20"/>
        </w:rPr>
      </w:pPr>
    </w:p>
    <w:p w14:paraId="3079EC6C" w14:textId="77777777" w:rsidR="000D3F38" w:rsidRDefault="000D3F38" w:rsidP="002469A6">
      <w:pPr>
        <w:jc w:val="center"/>
        <w:rPr>
          <w:b/>
        </w:rPr>
      </w:pPr>
    </w:p>
    <w:p w14:paraId="506FCAB1" w14:textId="77777777" w:rsidR="000D3F38" w:rsidRDefault="000D3F38" w:rsidP="002469A6">
      <w:pPr>
        <w:jc w:val="center"/>
        <w:rPr>
          <w:b/>
        </w:rPr>
      </w:pPr>
    </w:p>
    <w:p w14:paraId="6BBFD1DF" w14:textId="77777777" w:rsidR="00AC481C" w:rsidRDefault="00AC481C" w:rsidP="002469A6">
      <w:pPr>
        <w:jc w:val="center"/>
        <w:rPr>
          <w:rFonts w:ascii="Calibri" w:hAnsi="Calibri" w:cs="Calibri"/>
          <w:b/>
          <w:sz w:val="24"/>
          <w:szCs w:val="24"/>
        </w:rPr>
      </w:pPr>
    </w:p>
    <w:p w14:paraId="38E35598" w14:textId="77777777" w:rsidR="00AC481C" w:rsidRDefault="00AC481C" w:rsidP="002469A6">
      <w:pPr>
        <w:jc w:val="center"/>
        <w:rPr>
          <w:rFonts w:ascii="Calibri" w:hAnsi="Calibri" w:cs="Calibri"/>
          <w:b/>
          <w:sz w:val="24"/>
          <w:szCs w:val="24"/>
        </w:rPr>
      </w:pPr>
    </w:p>
    <w:p w14:paraId="04576C2F" w14:textId="77777777" w:rsidR="00AC481C" w:rsidRDefault="00AC481C" w:rsidP="002469A6">
      <w:pPr>
        <w:jc w:val="center"/>
        <w:rPr>
          <w:rFonts w:ascii="Calibri" w:hAnsi="Calibri" w:cs="Calibri"/>
          <w:b/>
          <w:sz w:val="24"/>
          <w:szCs w:val="24"/>
        </w:rPr>
      </w:pPr>
    </w:p>
    <w:p w14:paraId="28DDF0E3" w14:textId="77777777" w:rsidR="007B3D85" w:rsidRDefault="007B3D85" w:rsidP="002469A6">
      <w:pPr>
        <w:jc w:val="center"/>
        <w:rPr>
          <w:rFonts w:ascii="Calibri" w:hAnsi="Calibri" w:cs="Calibri"/>
          <w:b/>
          <w:sz w:val="24"/>
          <w:szCs w:val="24"/>
        </w:rPr>
      </w:pPr>
    </w:p>
    <w:p w14:paraId="656EF593" w14:textId="77777777" w:rsidR="007B3D85" w:rsidRDefault="007B3D85" w:rsidP="002469A6">
      <w:pPr>
        <w:jc w:val="center"/>
        <w:rPr>
          <w:rFonts w:ascii="Calibri" w:hAnsi="Calibri" w:cs="Calibri"/>
          <w:b/>
          <w:sz w:val="24"/>
          <w:szCs w:val="24"/>
        </w:rPr>
      </w:pPr>
    </w:p>
    <w:p w14:paraId="6CD002AF" w14:textId="77777777" w:rsidR="002469A6" w:rsidRPr="00CC3092" w:rsidRDefault="007B3D85" w:rsidP="00CB73E9">
      <w:pPr>
        <w:spacing w:after="0"/>
        <w:jc w:val="center"/>
        <w:rPr>
          <w:rFonts w:ascii="Calibri" w:hAnsi="Calibri" w:cs="Calibri"/>
          <w:b/>
          <w:sz w:val="24"/>
          <w:szCs w:val="24"/>
        </w:rPr>
      </w:pPr>
      <w:r>
        <w:rPr>
          <w:rFonts w:ascii="Calibri" w:hAnsi="Calibri" w:cs="Calibri"/>
          <w:b/>
          <w:sz w:val="24"/>
          <w:szCs w:val="24"/>
        </w:rPr>
        <w:t>BIBLI</w:t>
      </w:r>
      <w:r w:rsidR="002469A6" w:rsidRPr="00CC3092">
        <w:rPr>
          <w:rFonts w:ascii="Calibri" w:hAnsi="Calibri" w:cs="Calibri"/>
          <w:b/>
          <w:sz w:val="24"/>
          <w:szCs w:val="24"/>
        </w:rPr>
        <w:t>OGRAPHY</w:t>
      </w:r>
    </w:p>
    <w:p w14:paraId="0303DE34" w14:textId="77777777" w:rsidR="002469A6" w:rsidRPr="00CC3092" w:rsidRDefault="002469A6" w:rsidP="002469A6">
      <w:pPr>
        <w:jc w:val="center"/>
        <w:rPr>
          <w:rFonts w:ascii="Calibri" w:hAnsi="Calibri" w:cs="Calibri"/>
          <w:sz w:val="24"/>
          <w:szCs w:val="24"/>
        </w:rPr>
      </w:pPr>
    </w:p>
    <w:p w14:paraId="46701049" w14:textId="77777777" w:rsidR="002469A6" w:rsidRPr="00CC3092" w:rsidRDefault="002469A6" w:rsidP="002469A6">
      <w:pPr>
        <w:spacing w:after="0" w:line="480" w:lineRule="auto"/>
        <w:rPr>
          <w:rFonts w:ascii="Calibri" w:hAnsi="Calibri" w:cs="Calibri"/>
          <w:sz w:val="24"/>
          <w:szCs w:val="24"/>
        </w:rPr>
      </w:pPr>
      <w:r w:rsidRPr="00CC3092">
        <w:rPr>
          <w:rFonts w:ascii="Calibri" w:hAnsi="Calibri" w:cs="Calibri"/>
          <w:sz w:val="24"/>
          <w:szCs w:val="24"/>
        </w:rPr>
        <w:t xml:space="preserve">Abramovitz, M.  (2001). </w:t>
      </w:r>
      <w:proofErr w:type="gramStart"/>
      <w:r w:rsidRPr="00CC3092">
        <w:rPr>
          <w:rFonts w:ascii="Calibri" w:hAnsi="Calibri" w:cs="Calibri"/>
          <w:sz w:val="24"/>
          <w:szCs w:val="24"/>
        </w:rPr>
        <w:t>Everyone</w:t>
      </w:r>
      <w:proofErr w:type="gramEnd"/>
      <w:r w:rsidRPr="00CC3092">
        <w:rPr>
          <w:rFonts w:ascii="Calibri" w:hAnsi="Calibri" w:cs="Calibri"/>
          <w:sz w:val="24"/>
          <w:szCs w:val="24"/>
        </w:rPr>
        <w:t xml:space="preserve"> is still on welfare:  The role of redistribution in social </w:t>
      </w:r>
    </w:p>
    <w:p w14:paraId="542D9E7B" w14:textId="77777777" w:rsidR="002469A6" w:rsidRPr="00CC3092" w:rsidRDefault="002469A6" w:rsidP="002469A6">
      <w:pPr>
        <w:spacing w:after="0" w:line="480" w:lineRule="auto"/>
        <w:ind w:firstLine="720"/>
        <w:rPr>
          <w:rFonts w:ascii="Calibri" w:hAnsi="Calibri" w:cs="Calibri"/>
          <w:sz w:val="24"/>
          <w:szCs w:val="24"/>
        </w:rPr>
      </w:pPr>
      <w:proofErr w:type="gramStart"/>
      <w:r w:rsidRPr="00CC3092">
        <w:rPr>
          <w:rFonts w:ascii="Calibri" w:hAnsi="Calibri" w:cs="Calibri"/>
          <w:sz w:val="24"/>
          <w:szCs w:val="24"/>
        </w:rPr>
        <w:t>policy</w:t>
      </w:r>
      <w:proofErr w:type="gramEnd"/>
      <w:r w:rsidRPr="00CC3092">
        <w:rPr>
          <w:rFonts w:ascii="Calibri" w:hAnsi="Calibri" w:cs="Calibri"/>
          <w:sz w:val="24"/>
          <w:szCs w:val="24"/>
        </w:rPr>
        <w:t>.  Social Work</w:t>
      </w:r>
      <w:r w:rsidRPr="00CC3092">
        <w:rPr>
          <w:rFonts w:ascii="Calibri" w:hAnsi="Calibri" w:cs="Calibri"/>
          <w:i/>
          <w:sz w:val="24"/>
          <w:szCs w:val="24"/>
        </w:rPr>
        <w:t>, 46</w:t>
      </w:r>
      <w:r w:rsidRPr="00CC3092">
        <w:rPr>
          <w:rFonts w:ascii="Calibri" w:hAnsi="Calibri" w:cs="Calibri"/>
          <w:sz w:val="24"/>
          <w:szCs w:val="24"/>
        </w:rPr>
        <w:t>, 297-308.</w:t>
      </w:r>
    </w:p>
    <w:p w14:paraId="7525BCFB" w14:textId="77777777" w:rsidR="002469A6" w:rsidRPr="00CC3092" w:rsidRDefault="002469A6" w:rsidP="002469A6">
      <w:pPr>
        <w:rPr>
          <w:rFonts w:ascii="Calibri" w:hAnsi="Calibri" w:cs="Calibri"/>
          <w:i/>
          <w:sz w:val="24"/>
          <w:szCs w:val="24"/>
        </w:rPr>
      </w:pPr>
      <w:r w:rsidRPr="00CC3092">
        <w:rPr>
          <w:rFonts w:ascii="Calibri" w:hAnsi="Calibri" w:cs="Calibri"/>
          <w:sz w:val="24"/>
          <w:szCs w:val="24"/>
        </w:rPr>
        <w:t xml:space="preserve">Albert, R. &amp; Skolnik (2006).  </w:t>
      </w:r>
      <w:r w:rsidRPr="00CC3092">
        <w:rPr>
          <w:rFonts w:ascii="Calibri" w:hAnsi="Calibri" w:cs="Calibri"/>
          <w:i/>
          <w:sz w:val="24"/>
          <w:szCs w:val="24"/>
        </w:rPr>
        <w:t xml:space="preserve">Social Welfare Programs: Narratives from Hard Times.  </w:t>
      </w:r>
    </w:p>
    <w:p w14:paraId="43CFE364" w14:textId="77777777" w:rsidR="002469A6" w:rsidRPr="00CC3092" w:rsidRDefault="002469A6" w:rsidP="002469A6">
      <w:pPr>
        <w:ind w:firstLine="720"/>
        <w:rPr>
          <w:rFonts w:ascii="Calibri" w:hAnsi="Calibri" w:cs="Calibri"/>
          <w:sz w:val="24"/>
          <w:szCs w:val="24"/>
        </w:rPr>
      </w:pPr>
      <w:r w:rsidRPr="00CC3092">
        <w:rPr>
          <w:rFonts w:ascii="Calibri" w:hAnsi="Calibri" w:cs="Calibri"/>
          <w:i/>
          <w:sz w:val="24"/>
          <w:szCs w:val="24"/>
        </w:rPr>
        <w:t>CA    Thompson Wardsworth</w:t>
      </w:r>
    </w:p>
    <w:p w14:paraId="1953570F"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Allen-Meares, P.</w:t>
      </w:r>
      <w:proofErr w:type="gramEnd"/>
      <w:r w:rsidRPr="00CC3092">
        <w:rPr>
          <w:rFonts w:ascii="Calibri" w:hAnsi="Calibri" w:cs="Calibri"/>
          <w:sz w:val="24"/>
          <w:szCs w:val="24"/>
        </w:rPr>
        <w:t xml:space="preserve">  (1996)</w:t>
      </w:r>
      <w:proofErr w:type="gramStart"/>
      <w:r w:rsidRPr="00CC3092">
        <w:rPr>
          <w:rFonts w:ascii="Calibri" w:hAnsi="Calibri" w:cs="Calibri"/>
          <w:sz w:val="24"/>
          <w:szCs w:val="24"/>
        </w:rPr>
        <w:t>.  The</w:t>
      </w:r>
      <w:proofErr w:type="gramEnd"/>
      <w:r w:rsidRPr="00CC3092">
        <w:rPr>
          <w:rFonts w:ascii="Calibri" w:hAnsi="Calibri" w:cs="Calibri"/>
          <w:sz w:val="24"/>
          <w:szCs w:val="24"/>
        </w:rPr>
        <w:t xml:space="preserve"> new federal role in education and family services:  goal</w:t>
      </w:r>
    </w:p>
    <w:p w14:paraId="2D3FAB39" w14:textId="77777777" w:rsidR="002469A6" w:rsidRPr="00CC3092" w:rsidRDefault="002469A6" w:rsidP="002469A6">
      <w:pPr>
        <w:ind w:firstLine="720"/>
        <w:rPr>
          <w:rFonts w:ascii="Calibri" w:hAnsi="Calibri" w:cs="Calibri"/>
          <w:sz w:val="24"/>
          <w:szCs w:val="24"/>
        </w:rPr>
      </w:pPr>
      <w:r w:rsidRPr="00CC3092">
        <w:rPr>
          <w:rFonts w:ascii="Calibri" w:hAnsi="Calibri" w:cs="Calibri"/>
          <w:sz w:val="24"/>
          <w:szCs w:val="24"/>
        </w:rPr>
        <w:t xml:space="preserve"> </w:t>
      </w:r>
      <w:proofErr w:type="gramStart"/>
      <w:r w:rsidRPr="00CC3092">
        <w:rPr>
          <w:rFonts w:ascii="Calibri" w:hAnsi="Calibri" w:cs="Calibri"/>
          <w:sz w:val="24"/>
          <w:szCs w:val="24"/>
        </w:rPr>
        <w:t>setting</w:t>
      </w:r>
      <w:proofErr w:type="gramEnd"/>
      <w:r w:rsidRPr="00CC3092">
        <w:rPr>
          <w:rFonts w:ascii="Calibri" w:hAnsi="Calibri" w:cs="Calibri"/>
          <w:sz w:val="24"/>
          <w:szCs w:val="24"/>
        </w:rPr>
        <w:t xml:space="preserve"> without responsibility.  </w:t>
      </w:r>
      <w:r w:rsidRPr="00CC3092">
        <w:rPr>
          <w:rFonts w:ascii="Calibri" w:hAnsi="Calibri" w:cs="Calibri"/>
          <w:i/>
          <w:sz w:val="24"/>
          <w:szCs w:val="24"/>
        </w:rPr>
        <w:t>Social Work, 41</w:t>
      </w:r>
      <w:r w:rsidRPr="00CC3092">
        <w:rPr>
          <w:rFonts w:ascii="Calibri" w:hAnsi="Calibri" w:cs="Calibri"/>
          <w:sz w:val="24"/>
          <w:szCs w:val="24"/>
        </w:rPr>
        <w:t>, 533-539.</w:t>
      </w:r>
    </w:p>
    <w:p w14:paraId="7E987C33"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Allen-Meares, P. &amp; Roberts, E. M.</w:t>
      </w:r>
      <w:proofErr w:type="gramEnd"/>
      <w:r w:rsidRPr="00CC3092">
        <w:rPr>
          <w:rFonts w:ascii="Calibri" w:hAnsi="Calibri" w:cs="Calibri"/>
          <w:sz w:val="24"/>
          <w:szCs w:val="24"/>
        </w:rPr>
        <w:t xml:space="preserve">  (1995). Public assistance as family policy:  Closing </w:t>
      </w:r>
    </w:p>
    <w:p w14:paraId="3AE1B035"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lastRenderedPageBreak/>
        <w:t>off</w:t>
      </w:r>
      <w:proofErr w:type="gramEnd"/>
      <w:r w:rsidRPr="00CC3092">
        <w:rPr>
          <w:rFonts w:ascii="Calibri" w:hAnsi="Calibri" w:cs="Calibri"/>
          <w:sz w:val="24"/>
          <w:szCs w:val="24"/>
        </w:rPr>
        <w:t xml:space="preserve"> options for poor families.  </w:t>
      </w:r>
      <w:r w:rsidRPr="00CC3092">
        <w:rPr>
          <w:rFonts w:ascii="Calibri" w:hAnsi="Calibri" w:cs="Calibri"/>
          <w:i/>
          <w:sz w:val="24"/>
          <w:szCs w:val="24"/>
        </w:rPr>
        <w:t>Social Work, 40</w:t>
      </w:r>
      <w:r w:rsidRPr="00CC3092">
        <w:rPr>
          <w:rFonts w:ascii="Calibri" w:hAnsi="Calibri" w:cs="Calibri"/>
          <w:sz w:val="24"/>
          <w:szCs w:val="24"/>
        </w:rPr>
        <w:t>, 559-565.</w:t>
      </w:r>
    </w:p>
    <w:p w14:paraId="7F31A882" w14:textId="77777777" w:rsidR="002469A6" w:rsidRPr="00CC3092" w:rsidRDefault="002469A6" w:rsidP="002469A6">
      <w:pPr>
        <w:rPr>
          <w:rFonts w:ascii="Calibri" w:hAnsi="Calibri" w:cs="Calibri"/>
          <w:i/>
          <w:sz w:val="24"/>
          <w:szCs w:val="24"/>
        </w:rPr>
      </w:pPr>
      <w:r w:rsidRPr="00CC3092">
        <w:rPr>
          <w:rFonts w:ascii="Calibri" w:hAnsi="Calibri" w:cs="Calibri"/>
          <w:sz w:val="24"/>
          <w:szCs w:val="24"/>
        </w:rPr>
        <w:t xml:space="preserve">Alexander, J. (2003).  </w:t>
      </w:r>
      <w:r w:rsidRPr="00CC3092">
        <w:rPr>
          <w:rFonts w:ascii="Calibri" w:hAnsi="Calibri" w:cs="Calibri"/>
          <w:i/>
          <w:sz w:val="24"/>
          <w:szCs w:val="24"/>
        </w:rPr>
        <w:t xml:space="preserve">Understanding Legal concepts that influence social welfare policy </w:t>
      </w:r>
    </w:p>
    <w:p w14:paraId="2F1A7977"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i/>
          <w:sz w:val="24"/>
          <w:szCs w:val="24"/>
        </w:rPr>
        <w:t>and</w:t>
      </w:r>
      <w:proofErr w:type="gramEnd"/>
      <w:r w:rsidRPr="00CC3092">
        <w:rPr>
          <w:rFonts w:ascii="Calibri" w:hAnsi="Calibri" w:cs="Calibri"/>
          <w:i/>
          <w:sz w:val="24"/>
          <w:szCs w:val="24"/>
        </w:rPr>
        <w:t xml:space="preserve"> practice </w:t>
      </w:r>
      <w:r w:rsidRPr="00CC3092">
        <w:rPr>
          <w:rFonts w:ascii="Calibri" w:hAnsi="Calibri" w:cs="Calibri"/>
          <w:sz w:val="24"/>
          <w:szCs w:val="24"/>
        </w:rPr>
        <w:t>Pacific Grove, CA:</w:t>
      </w:r>
      <w:r w:rsidRPr="00CC3092">
        <w:rPr>
          <w:rFonts w:ascii="Calibri" w:hAnsi="Calibri" w:cs="Calibri"/>
          <w:i/>
          <w:sz w:val="24"/>
          <w:szCs w:val="24"/>
        </w:rPr>
        <w:t xml:space="preserve"> </w:t>
      </w:r>
      <w:r w:rsidRPr="00CC3092">
        <w:rPr>
          <w:rFonts w:ascii="Calibri" w:hAnsi="Calibri" w:cs="Calibri"/>
          <w:sz w:val="24"/>
          <w:szCs w:val="24"/>
        </w:rPr>
        <w:t>Thompson Learning</w:t>
      </w:r>
    </w:p>
    <w:p w14:paraId="25B295FC"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Anderson, S.G., Halter, A.P., &amp; Gryzlak, B.M.  (2004). Difficulties after leaving TANF: </w:t>
      </w:r>
    </w:p>
    <w:p w14:paraId="4F30B086" w14:textId="77777777" w:rsidR="002469A6" w:rsidRPr="00CC3092" w:rsidRDefault="002469A6" w:rsidP="002469A6">
      <w:pPr>
        <w:ind w:left="720"/>
        <w:rPr>
          <w:rFonts w:ascii="Calibri" w:hAnsi="Calibri" w:cs="Calibri"/>
          <w:sz w:val="24"/>
          <w:szCs w:val="24"/>
        </w:rPr>
      </w:pPr>
      <w:r w:rsidRPr="00CC3092">
        <w:rPr>
          <w:rFonts w:ascii="Calibri" w:hAnsi="Calibri" w:cs="Calibri"/>
          <w:sz w:val="24"/>
          <w:szCs w:val="24"/>
        </w:rPr>
        <w:t xml:space="preserve"> Inner-city women talk about reasons for returning to welfare.  </w:t>
      </w:r>
      <w:r w:rsidRPr="00CC3092">
        <w:rPr>
          <w:rFonts w:ascii="Calibri" w:hAnsi="Calibri" w:cs="Calibri"/>
          <w:i/>
          <w:sz w:val="24"/>
          <w:szCs w:val="24"/>
        </w:rPr>
        <w:t>Social Work, 49,</w:t>
      </w:r>
      <w:r w:rsidRPr="00CC3092">
        <w:rPr>
          <w:rFonts w:ascii="Calibri" w:hAnsi="Calibri" w:cs="Calibri"/>
          <w:sz w:val="24"/>
          <w:szCs w:val="24"/>
        </w:rPr>
        <w:t xml:space="preserve"> </w:t>
      </w:r>
    </w:p>
    <w:p w14:paraId="19F0E591" w14:textId="77777777" w:rsidR="002469A6" w:rsidRPr="00CC3092" w:rsidRDefault="002469A6" w:rsidP="002469A6">
      <w:pPr>
        <w:ind w:left="720"/>
        <w:rPr>
          <w:rFonts w:ascii="Calibri" w:hAnsi="Calibri" w:cs="Calibri"/>
          <w:sz w:val="24"/>
          <w:szCs w:val="24"/>
        </w:rPr>
      </w:pPr>
      <w:proofErr w:type="gramStart"/>
      <w:r w:rsidRPr="00CC3092">
        <w:rPr>
          <w:rFonts w:ascii="Calibri" w:hAnsi="Calibri" w:cs="Calibri"/>
          <w:sz w:val="24"/>
          <w:szCs w:val="24"/>
        </w:rPr>
        <w:t>185-194.</w:t>
      </w:r>
      <w:proofErr w:type="gramEnd"/>
    </w:p>
    <w:p w14:paraId="49A399D5"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Berrick, J. D.  (1995</w:t>
      </w:r>
      <w:r w:rsidRPr="00CC3092">
        <w:rPr>
          <w:rFonts w:ascii="Calibri" w:hAnsi="Calibri" w:cs="Calibri"/>
          <w:i/>
          <w:sz w:val="24"/>
          <w:szCs w:val="24"/>
        </w:rPr>
        <w:t>). Faces of poverty:  Portraits of women and children on welfare</w:t>
      </w:r>
      <w:r w:rsidRPr="00CC3092">
        <w:rPr>
          <w:rFonts w:ascii="Calibri" w:hAnsi="Calibri" w:cs="Calibri"/>
          <w:sz w:val="24"/>
          <w:szCs w:val="24"/>
        </w:rPr>
        <w:t xml:space="preserve">.  </w:t>
      </w:r>
    </w:p>
    <w:p w14:paraId="24515606" w14:textId="77777777" w:rsidR="002469A6" w:rsidRPr="00CC3092" w:rsidRDefault="002469A6" w:rsidP="002469A6">
      <w:pPr>
        <w:ind w:firstLine="720"/>
        <w:rPr>
          <w:rFonts w:ascii="Calibri" w:hAnsi="Calibri" w:cs="Calibri"/>
          <w:sz w:val="24"/>
          <w:szCs w:val="24"/>
        </w:rPr>
      </w:pPr>
      <w:r w:rsidRPr="00CC3092">
        <w:rPr>
          <w:rFonts w:ascii="Calibri" w:hAnsi="Calibri" w:cs="Calibri"/>
          <w:sz w:val="24"/>
          <w:szCs w:val="24"/>
        </w:rPr>
        <w:t>Lavallette, NJ:  Oxford University Press.</w:t>
      </w:r>
    </w:p>
    <w:p w14:paraId="5F5DEF42" w14:textId="77777777" w:rsidR="002469A6" w:rsidRPr="00CC3092" w:rsidRDefault="002469A6" w:rsidP="002469A6">
      <w:pPr>
        <w:rPr>
          <w:rFonts w:ascii="Calibri" w:hAnsi="Calibri" w:cs="Calibri"/>
          <w:i/>
          <w:sz w:val="24"/>
          <w:szCs w:val="24"/>
        </w:rPr>
      </w:pPr>
      <w:r w:rsidRPr="00CC3092">
        <w:rPr>
          <w:rFonts w:ascii="Calibri" w:hAnsi="Calibri" w:cs="Calibri"/>
          <w:sz w:val="24"/>
          <w:szCs w:val="24"/>
        </w:rPr>
        <w:t xml:space="preserve">Blau, J. &amp; Abramovitz (2004).  </w:t>
      </w:r>
      <w:proofErr w:type="gramStart"/>
      <w:r w:rsidRPr="00CC3092">
        <w:rPr>
          <w:rFonts w:ascii="Calibri" w:hAnsi="Calibri" w:cs="Calibri"/>
          <w:i/>
          <w:sz w:val="24"/>
          <w:szCs w:val="24"/>
        </w:rPr>
        <w:t>The dynamics of social welfare public.</w:t>
      </w:r>
      <w:proofErr w:type="gramEnd"/>
      <w:r w:rsidRPr="00CC3092">
        <w:rPr>
          <w:rFonts w:ascii="Calibri" w:hAnsi="Calibri" w:cs="Calibri"/>
          <w:i/>
          <w:sz w:val="24"/>
          <w:szCs w:val="24"/>
        </w:rPr>
        <w:t xml:space="preserve"> NY, NY: </w:t>
      </w:r>
    </w:p>
    <w:p w14:paraId="31B090F7" w14:textId="77777777" w:rsidR="002469A6" w:rsidRPr="00CC3092" w:rsidRDefault="002469A6" w:rsidP="002469A6">
      <w:pPr>
        <w:ind w:firstLine="720"/>
        <w:rPr>
          <w:rFonts w:ascii="Calibri" w:hAnsi="Calibri" w:cs="Calibri"/>
          <w:i/>
          <w:sz w:val="24"/>
          <w:szCs w:val="24"/>
        </w:rPr>
      </w:pPr>
      <w:r w:rsidRPr="00CC3092">
        <w:rPr>
          <w:rFonts w:ascii="Calibri" w:hAnsi="Calibri" w:cs="Calibri"/>
          <w:i/>
          <w:sz w:val="24"/>
          <w:szCs w:val="24"/>
        </w:rPr>
        <w:t>Oxford University Press</w:t>
      </w:r>
    </w:p>
    <w:p w14:paraId="5DB63356" w14:textId="77777777" w:rsidR="002469A6" w:rsidRPr="00CC3092" w:rsidRDefault="002469A6" w:rsidP="002469A6">
      <w:pPr>
        <w:rPr>
          <w:rFonts w:ascii="Calibri" w:hAnsi="Calibri" w:cs="Calibri"/>
          <w:i/>
          <w:sz w:val="24"/>
          <w:szCs w:val="24"/>
        </w:rPr>
      </w:pPr>
      <w:r w:rsidRPr="00CC3092">
        <w:rPr>
          <w:rFonts w:ascii="Calibri" w:hAnsi="Calibri" w:cs="Calibri"/>
          <w:sz w:val="24"/>
          <w:szCs w:val="24"/>
        </w:rPr>
        <w:t xml:space="preserve">Chambers, D. </w:t>
      </w:r>
      <w:proofErr w:type="gramStart"/>
      <w:r w:rsidRPr="00CC3092">
        <w:rPr>
          <w:rFonts w:ascii="Calibri" w:hAnsi="Calibri" w:cs="Calibri"/>
          <w:sz w:val="24"/>
          <w:szCs w:val="24"/>
        </w:rPr>
        <w:t>( 1998</w:t>
      </w:r>
      <w:proofErr w:type="gramEnd"/>
      <w:r w:rsidRPr="00CC3092">
        <w:rPr>
          <w:rFonts w:ascii="Calibri" w:hAnsi="Calibri" w:cs="Calibri"/>
          <w:i/>
          <w:sz w:val="24"/>
          <w:szCs w:val="24"/>
        </w:rPr>
        <w:t xml:space="preserve"> ). Social policy and social programs</w:t>
      </w:r>
    </w:p>
    <w:p w14:paraId="31DC61C1"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Dobelstein, A.W. (2003).  </w:t>
      </w:r>
      <w:proofErr w:type="gramStart"/>
      <w:r w:rsidRPr="00CC3092">
        <w:rPr>
          <w:rFonts w:ascii="Calibri" w:hAnsi="Calibri" w:cs="Calibri"/>
          <w:i/>
          <w:sz w:val="24"/>
          <w:szCs w:val="24"/>
        </w:rPr>
        <w:t>Social welfare policy and analysis</w:t>
      </w:r>
      <w:r w:rsidRPr="00CC3092">
        <w:rPr>
          <w:rFonts w:ascii="Calibri" w:hAnsi="Calibri" w:cs="Calibri"/>
          <w:sz w:val="24"/>
          <w:szCs w:val="24"/>
        </w:rPr>
        <w:t>.</w:t>
      </w:r>
      <w:proofErr w:type="gramEnd"/>
      <w:r w:rsidRPr="00CC3092">
        <w:rPr>
          <w:rFonts w:ascii="Calibri" w:hAnsi="Calibri" w:cs="Calibri"/>
          <w:sz w:val="24"/>
          <w:szCs w:val="24"/>
        </w:rPr>
        <w:t xml:space="preserve">  Pacific Grove, CA:  </w:t>
      </w:r>
    </w:p>
    <w:p w14:paraId="6E9EF816"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Brooks/Cole.</w:t>
      </w:r>
      <w:proofErr w:type="gramEnd"/>
    </w:p>
    <w:p w14:paraId="63A04F10"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Ellis, R. (2003).  </w:t>
      </w:r>
      <w:proofErr w:type="gramStart"/>
      <w:r w:rsidRPr="00CC3092">
        <w:rPr>
          <w:rFonts w:ascii="Calibri" w:hAnsi="Calibri" w:cs="Calibri"/>
          <w:i/>
          <w:sz w:val="24"/>
          <w:szCs w:val="24"/>
        </w:rPr>
        <w:t>Impacting social policy: A practitioner’s guide to analysis and action.</w:t>
      </w:r>
      <w:proofErr w:type="gramEnd"/>
      <w:r w:rsidRPr="00CC3092">
        <w:rPr>
          <w:rFonts w:ascii="Calibri" w:hAnsi="Calibri" w:cs="Calibri"/>
          <w:sz w:val="24"/>
          <w:szCs w:val="24"/>
        </w:rPr>
        <w:t xml:space="preserve"> </w:t>
      </w:r>
    </w:p>
    <w:p w14:paraId="18060862" w14:textId="77777777" w:rsidR="002469A6" w:rsidRPr="00CC3092" w:rsidRDefault="002469A6" w:rsidP="002469A6">
      <w:pPr>
        <w:ind w:firstLine="720"/>
        <w:rPr>
          <w:rFonts w:ascii="Calibri" w:hAnsi="Calibri" w:cs="Calibri"/>
          <w:sz w:val="24"/>
          <w:szCs w:val="24"/>
        </w:rPr>
      </w:pPr>
      <w:r w:rsidRPr="00CC3092">
        <w:rPr>
          <w:rFonts w:ascii="Calibri" w:hAnsi="Calibri" w:cs="Calibri"/>
          <w:sz w:val="24"/>
          <w:szCs w:val="24"/>
        </w:rPr>
        <w:t>Pacific Grove, CA: Brooks/Cole.</w:t>
      </w:r>
    </w:p>
    <w:p w14:paraId="3A7C5CD6" w14:textId="77777777" w:rsidR="002469A6" w:rsidRPr="00CC3092" w:rsidRDefault="002469A6" w:rsidP="002469A6">
      <w:pPr>
        <w:rPr>
          <w:rFonts w:ascii="Calibri" w:hAnsi="Calibri" w:cs="Calibri"/>
          <w:i/>
          <w:sz w:val="24"/>
          <w:szCs w:val="24"/>
        </w:rPr>
      </w:pPr>
      <w:proofErr w:type="gramStart"/>
      <w:r w:rsidRPr="00CC3092">
        <w:rPr>
          <w:rFonts w:ascii="Calibri" w:hAnsi="Calibri" w:cs="Calibri"/>
          <w:sz w:val="24"/>
          <w:szCs w:val="24"/>
        </w:rPr>
        <w:t>Ewalt, P., Freeman, E. M., Kirk, S. A., &amp; Poole, D. L.</w:t>
      </w:r>
      <w:proofErr w:type="gramEnd"/>
      <w:r w:rsidRPr="00CC3092">
        <w:rPr>
          <w:rFonts w:ascii="Calibri" w:hAnsi="Calibri" w:cs="Calibri"/>
          <w:sz w:val="24"/>
          <w:szCs w:val="24"/>
        </w:rPr>
        <w:t xml:space="preserve">  (1997). Social</w:t>
      </w:r>
      <w:r w:rsidRPr="00CC3092">
        <w:rPr>
          <w:rFonts w:ascii="Calibri" w:hAnsi="Calibri" w:cs="Calibri"/>
          <w:i/>
          <w:sz w:val="24"/>
          <w:szCs w:val="24"/>
        </w:rPr>
        <w:t xml:space="preserve"> policy:  Reform,</w:t>
      </w:r>
    </w:p>
    <w:p w14:paraId="50025149" w14:textId="77777777" w:rsidR="002469A6" w:rsidRPr="00CC3092" w:rsidRDefault="002469A6" w:rsidP="002469A6">
      <w:pPr>
        <w:ind w:firstLine="720"/>
        <w:rPr>
          <w:rFonts w:ascii="Calibri" w:hAnsi="Calibri" w:cs="Calibri"/>
          <w:sz w:val="24"/>
          <w:szCs w:val="24"/>
        </w:rPr>
      </w:pPr>
      <w:r w:rsidRPr="00CC3092">
        <w:rPr>
          <w:rFonts w:ascii="Calibri" w:hAnsi="Calibri" w:cs="Calibri"/>
          <w:i/>
          <w:sz w:val="24"/>
          <w:szCs w:val="24"/>
        </w:rPr>
        <w:t xml:space="preserve"> </w:t>
      </w:r>
      <w:proofErr w:type="gramStart"/>
      <w:r w:rsidRPr="00CC3092">
        <w:rPr>
          <w:rFonts w:ascii="Calibri" w:hAnsi="Calibri" w:cs="Calibri"/>
          <w:i/>
          <w:sz w:val="24"/>
          <w:szCs w:val="24"/>
        </w:rPr>
        <w:t>research</w:t>
      </w:r>
      <w:proofErr w:type="gramEnd"/>
      <w:r w:rsidRPr="00CC3092">
        <w:rPr>
          <w:rFonts w:ascii="Calibri" w:hAnsi="Calibri" w:cs="Calibri"/>
          <w:i/>
          <w:sz w:val="24"/>
          <w:szCs w:val="24"/>
        </w:rPr>
        <w:t>, and practice</w:t>
      </w:r>
      <w:r w:rsidRPr="00CC3092">
        <w:rPr>
          <w:rFonts w:ascii="Calibri" w:hAnsi="Calibri" w:cs="Calibri"/>
          <w:sz w:val="24"/>
          <w:szCs w:val="24"/>
        </w:rPr>
        <w:t>.  Washington, D.C.:  NASW Press.</w:t>
      </w:r>
    </w:p>
    <w:p w14:paraId="03F54BAB" w14:textId="77777777" w:rsidR="002469A6" w:rsidRPr="00CC3092" w:rsidRDefault="002469A6" w:rsidP="002469A6">
      <w:pPr>
        <w:rPr>
          <w:rFonts w:ascii="Calibri" w:hAnsi="Calibri" w:cs="Calibri"/>
          <w:i/>
          <w:sz w:val="24"/>
          <w:szCs w:val="24"/>
        </w:rPr>
      </w:pPr>
      <w:proofErr w:type="gramStart"/>
      <w:r w:rsidRPr="00CC3092">
        <w:rPr>
          <w:rFonts w:ascii="Calibri" w:hAnsi="Calibri" w:cs="Calibri"/>
          <w:sz w:val="24"/>
          <w:szCs w:val="24"/>
        </w:rPr>
        <w:t>Gil, D.</w:t>
      </w:r>
      <w:proofErr w:type="gramEnd"/>
      <w:r w:rsidRPr="00CC3092">
        <w:rPr>
          <w:rFonts w:ascii="Calibri" w:hAnsi="Calibri" w:cs="Calibri"/>
          <w:sz w:val="24"/>
          <w:szCs w:val="24"/>
        </w:rPr>
        <w:t xml:space="preserve">  (1998</w:t>
      </w:r>
      <w:r w:rsidRPr="00CC3092">
        <w:rPr>
          <w:rFonts w:ascii="Calibri" w:hAnsi="Calibri" w:cs="Calibri"/>
          <w:i/>
          <w:sz w:val="24"/>
          <w:szCs w:val="24"/>
        </w:rPr>
        <w:t>)</w:t>
      </w:r>
      <w:proofErr w:type="gramStart"/>
      <w:r w:rsidRPr="00CC3092">
        <w:rPr>
          <w:rFonts w:ascii="Calibri" w:hAnsi="Calibri" w:cs="Calibri"/>
          <w:i/>
          <w:sz w:val="24"/>
          <w:szCs w:val="24"/>
        </w:rPr>
        <w:t>.  Confronting</w:t>
      </w:r>
      <w:proofErr w:type="gramEnd"/>
      <w:r w:rsidRPr="00CC3092">
        <w:rPr>
          <w:rFonts w:ascii="Calibri" w:hAnsi="Calibri" w:cs="Calibri"/>
          <w:i/>
          <w:sz w:val="24"/>
          <w:szCs w:val="24"/>
        </w:rPr>
        <w:t xml:space="preserve"> injustice and oppression:  Concepts and strategies for </w:t>
      </w:r>
    </w:p>
    <w:p w14:paraId="7464930B"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i/>
          <w:sz w:val="24"/>
          <w:szCs w:val="24"/>
        </w:rPr>
        <w:t>Social Workers</w:t>
      </w:r>
      <w:r w:rsidRPr="00CC3092">
        <w:rPr>
          <w:rFonts w:ascii="Calibri" w:hAnsi="Calibri" w:cs="Calibri"/>
          <w:sz w:val="24"/>
          <w:szCs w:val="24"/>
        </w:rPr>
        <w:t>.</w:t>
      </w:r>
      <w:proofErr w:type="gramEnd"/>
      <w:r w:rsidRPr="00CC3092">
        <w:rPr>
          <w:rFonts w:ascii="Calibri" w:hAnsi="Calibri" w:cs="Calibri"/>
          <w:sz w:val="24"/>
          <w:szCs w:val="24"/>
        </w:rPr>
        <w:t xml:space="preserve">  New York:  Columbia University Press.</w:t>
      </w:r>
    </w:p>
    <w:p w14:paraId="516A087A"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Gilbert, N. &amp; Terrell, P.</w:t>
      </w:r>
      <w:proofErr w:type="gramEnd"/>
      <w:r w:rsidRPr="00CC3092">
        <w:rPr>
          <w:rFonts w:ascii="Calibri" w:hAnsi="Calibri" w:cs="Calibri"/>
          <w:sz w:val="24"/>
          <w:szCs w:val="24"/>
        </w:rPr>
        <w:t xml:space="preserve">  (1998)</w:t>
      </w:r>
      <w:proofErr w:type="gramStart"/>
      <w:r w:rsidRPr="00CC3092">
        <w:rPr>
          <w:rFonts w:ascii="Calibri" w:hAnsi="Calibri" w:cs="Calibri"/>
          <w:sz w:val="24"/>
          <w:szCs w:val="24"/>
        </w:rPr>
        <w:t xml:space="preserve">.  </w:t>
      </w:r>
      <w:r w:rsidRPr="00CC3092">
        <w:rPr>
          <w:rFonts w:ascii="Calibri" w:hAnsi="Calibri" w:cs="Calibri"/>
          <w:i/>
          <w:sz w:val="24"/>
          <w:szCs w:val="24"/>
        </w:rPr>
        <w:t>Dimensions</w:t>
      </w:r>
      <w:proofErr w:type="gramEnd"/>
      <w:r w:rsidRPr="00CC3092">
        <w:rPr>
          <w:rFonts w:ascii="Calibri" w:hAnsi="Calibri" w:cs="Calibri"/>
          <w:i/>
          <w:sz w:val="24"/>
          <w:szCs w:val="24"/>
        </w:rPr>
        <w:t xml:space="preserve"> of social welfare policy (6</w:t>
      </w:r>
      <w:r w:rsidRPr="00CC3092">
        <w:rPr>
          <w:rFonts w:ascii="Calibri" w:hAnsi="Calibri" w:cs="Calibri"/>
          <w:i/>
          <w:sz w:val="24"/>
          <w:szCs w:val="24"/>
          <w:vertAlign w:val="superscript"/>
        </w:rPr>
        <w:t>th</w:t>
      </w:r>
      <w:r w:rsidRPr="00CC3092">
        <w:rPr>
          <w:rFonts w:ascii="Calibri" w:hAnsi="Calibri" w:cs="Calibri"/>
          <w:i/>
          <w:sz w:val="24"/>
          <w:szCs w:val="24"/>
        </w:rPr>
        <w:t xml:space="preserve"> ed.)</w:t>
      </w:r>
      <w:r w:rsidRPr="00CC3092">
        <w:rPr>
          <w:rFonts w:ascii="Calibri" w:hAnsi="Calibri" w:cs="Calibri"/>
          <w:sz w:val="24"/>
          <w:szCs w:val="24"/>
        </w:rPr>
        <w:t xml:space="preserve">.  Needham </w:t>
      </w:r>
    </w:p>
    <w:p w14:paraId="6BD41758" w14:textId="77777777" w:rsidR="002469A6" w:rsidRPr="00CC3092" w:rsidRDefault="002469A6" w:rsidP="002469A6">
      <w:pPr>
        <w:ind w:firstLine="720"/>
        <w:rPr>
          <w:rFonts w:ascii="Calibri" w:hAnsi="Calibri" w:cs="Calibri"/>
          <w:sz w:val="24"/>
          <w:szCs w:val="24"/>
        </w:rPr>
      </w:pPr>
      <w:r w:rsidRPr="00CC3092">
        <w:rPr>
          <w:rFonts w:ascii="Calibri" w:hAnsi="Calibri" w:cs="Calibri"/>
          <w:sz w:val="24"/>
          <w:szCs w:val="24"/>
        </w:rPr>
        <w:t>Heights, MA:  Allyn &amp; Bacon.</w:t>
      </w:r>
    </w:p>
    <w:p w14:paraId="429081CE"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Haynes, K. &amp; Mickelson, J.</w:t>
      </w:r>
      <w:proofErr w:type="gramEnd"/>
      <w:r w:rsidRPr="00CC3092">
        <w:rPr>
          <w:rFonts w:ascii="Calibri" w:hAnsi="Calibri" w:cs="Calibri"/>
          <w:sz w:val="24"/>
          <w:szCs w:val="24"/>
        </w:rPr>
        <w:t xml:space="preserve">  (2006) </w:t>
      </w:r>
      <w:r w:rsidRPr="00CC3092">
        <w:rPr>
          <w:rFonts w:ascii="Calibri" w:hAnsi="Calibri" w:cs="Calibri"/>
          <w:i/>
          <w:sz w:val="24"/>
          <w:szCs w:val="24"/>
        </w:rPr>
        <w:t>Affecting Change:  Social Workers in the political</w:t>
      </w:r>
      <w:r w:rsidRPr="00CC3092">
        <w:rPr>
          <w:rFonts w:ascii="Calibri" w:hAnsi="Calibri" w:cs="Calibri"/>
          <w:sz w:val="24"/>
          <w:szCs w:val="24"/>
        </w:rPr>
        <w:t xml:space="preserve"> </w:t>
      </w:r>
    </w:p>
    <w:p w14:paraId="3CD098F9"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i/>
          <w:sz w:val="24"/>
          <w:szCs w:val="24"/>
        </w:rPr>
        <w:t>arena</w:t>
      </w:r>
      <w:proofErr w:type="gramEnd"/>
      <w:r w:rsidRPr="00CC3092">
        <w:rPr>
          <w:rFonts w:ascii="Calibri" w:hAnsi="Calibri" w:cs="Calibri"/>
          <w:i/>
          <w:sz w:val="24"/>
          <w:szCs w:val="24"/>
        </w:rPr>
        <w:t>.</w:t>
      </w:r>
      <w:r w:rsidRPr="00CC3092">
        <w:rPr>
          <w:rFonts w:ascii="Calibri" w:hAnsi="Calibri" w:cs="Calibri"/>
          <w:sz w:val="24"/>
          <w:szCs w:val="24"/>
        </w:rPr>
        <w:t xml:space="preserve">  New York: Longman.</w:t>
      </w:r>
    </w:p>
    <w:p w14:paraId="298959D5" w14:textId="77777777" w:rsidR="002469A6" w:rsidRPr="00CC3092" w:rsidRDefault="002469A6" w:rsidP="002469A6">
      <w:pPr>
        <w:ind w:left="720" w:hanging="720"/>
        <w:jc w:val="both"/>
        <w:rPr>
          <w:rFonts w:ascii="Calibri" w:hAnsi="Calibri" w:cs="Calibri"/>
          <w:i/>
          <w:sz w:val="24"/>
          <w:szCs w:val="24"/>
        </w:rPr>
      </w:pPr>
      <w:proofErr w:type="gramStart"/>
      <w:r w:rsidRPr="00CC3092">
        <w:rPr>
          <w:rFonts w:ascii="Calibri" w:hAnsi="Calibri" w:cs="Calibri"/>
          <w:sz w:val="24"/>
          <w:szCs w:val="24"/>
        </w:rPr>
        <w:t>Hockstand, C. &amp; Midgley, J. (Eds.) (2004).</w:t>
      </w:r>
      <w:proofErr w:type="gramEnd"/>
      <w:r w:rsidRPr="00CC3092">
        <w:rPr>
          <w:rFonts w:ascii="Calibri" w:hAnsi="Calibri" w:cs="Calibri"/>
          <w:sz w:val="24"/>
          <w:szCs w:val="24"/>
        </w:rPr>
        <w:t xml:space="preserve"> </w:t>
      </w:r>
      <w:r w:rsidRPr="00CC3092">
        <w:rPr>
          <w:rFonts w:ascii="Calibri" w:hAnsi="Calibri" w:cs="Calibri"/>
          <w:i/>
          <w:sz w:val="24"/>
          <w:szCs w:val="24"/>
        </w:rPr>
        <w:t xml:space="preserve">Lessons from abroad: adapting international </w:t>
      </w:r>
    </w:p>
    <w:p w14:paraId="1547FDE6" w14:textId="77777777" w:rsidR="002469A6" w:rsidRPr="00CC3092" w:rsidRDefault="002469A6" w:rsidP="002469A6">
      <w:pPr>
        <w:ind w:left="720"/>
        <w:jc w:val="both"/>
        <w:rPr>
          <w:rFonts w:ascii="Calibri" w:hAnsi="Calibri" w:cs="Calibri"/>
          <w:sz w:val="24"/>
          <w:szCs w:val="24"/>
        </w:rPr>
      </w:pPr>
      <w:proofErr w:type="gramStart"/>
      <w:r w:rsidRPr="00CC3092">
        <w:rPr>
          <w:rFonts w:ascii="Calibri" w:hAnsi="Calibri" w:cs="Calibri"/>
          <w:i/>
          <w:sz w:val="24"/>
          <w:szCs w:val="24"/>
        </w:rPr>
        <w:lastRenderedPageBreak/>
        <w:t>social</w:t>
      </w:r>
      <w:proofErr w:type="gramEnd"/>
      <w:r w:rsidRPr="00CC3092">
        <w:rPr>
          <w:rFonts w:ascii="Calibri" w:hAnsi="Calibri" w:cs="Calibri"/>
          <w:i/>
          <w:sz w:val="24"/>
          <w:szCs w:val="24"/>
        </w:rPr>
        <w:t xml:space="preserve"> welfare innovations</w:t>
      </w:r>
      <w:r w:rsidRPr="00CC3092">
        <w:rPr>
          <w:rFonts w:ascii="Calibri" w:hAnsi="Calibri" w:cs="Calibri"/>
          <w:sz w:val="24"/>
          <w:szCs w:val="24"/>
        </w:rPr>
        <w:t>.  Washington, DC: NASW</w:t>
      </w:r>
    </w:p>
    <w:p w14:paraId="05E418E8"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Hodge, D.</w:t>
      </w:r>
      <w:proofErr w:type="gramEnd"/>
      <w:r w:rsidRPr="00CC3092">
        <w:rPr>
          <w:rFonts w:ascii="Calibri" w:hAnsi="Calibri" w:cs="Calibri"/>
          <w:sz w:val="24"/>
          <w:szCs w:val="24"/>
        </w:rPr>
        <w:t xml:space="preserve">  (2003). Value differences between social workers and members of the </w:t>
      </w:r>
    </w:p>
    <w:p w14:paraId="1A9C202D"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working</w:t>
      </w:r>
      <w:proofErr w:type="gramEnd"/>
      <w:r w:rsidRPr="00CC3092">
        <w:rPr>
          <w:rFonts w:ascii="Calibri" w:hAnsi="Calibri" w:cs="Calibri"/>
          <w:sz w:val="24"/>
          <w:szCs w:val="24"/>
        </w:rPr>
        <w:t xml:space="preserve"> and middle classes.  </w:t>
      </w:r>
      <w:r w:rsidRPr="00CC3092">
        <w:rPr>
          <w:rFonts w:ascii="Calibri" w:hAnsi="Calibri" w:cs="Calibri"/>
          <w:i/>
          <w:sz w:val="24"/>
          <w:szCs w:val="24"/>
        </w:rPr>
        <w:t>Social Work, 48</w:t>
      </w:r>
      <w:r w:rsidRPr="00CC3092">
        <w:rPr>
          <w:rFonts w:ascii="Calibri" w:hAnsi="Calibri" w:cs="Calibri"/>
          <w:sz w:val="24"/>
          <w:szCs w:val="24"/>
        </w:rPr>
        <w:t>, 107-119.</w:t>
      </w:r>
    </w:p>
    <w:p w14:paraId="728B120C"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Jansson, B.S. (2005).  </w:t>
      </w:r>
      <w:proofErr w:type="gramStart"/>
      <w:r w:rsidRPr="00CC3092">
        <w:rPr>
          <w:rFonts w:ascii="Calibri" w:hAnsi="Calibri" w:cs="Calibri"/>
          <w:sz w:val="24"/>
          <w:szCs w:val="24"/>
        </w:rPr>
        <w:t>The reluctant welfare state.</w:t>
      </w:r>
      <w:proofErr w:type="gramEnd"/>
      <w:r w:rsidRPr="00CC3092">
        <w:rPr>
          <w:rFonts w:ascii="Calibri" w:hAnsi="Calibri" w:cs="Calibri"/>
          <w:sz w:val="24"/>
          <w:szCs w:val="24"/>
        </w:rPr>
        <w:t xml:space="preserve">  Belmont, CA:  Brooks/Cole.</w:t>
      </w:r>
    </w:p>
    <w:p w14:paraId="5C403CEF" w14:textId="77777777" w:rsidR="002469A6" w:rsidRPr="00CC3092" w:rsidRDefault="002469A6" w:rsidP="002469A6">
      <w:pPr>
        <w:rPr>
          <w:rFonts w:ascii="Calibri" w:hAnsi="Calibri" w:cs="Calibri"/>
          <w:i/>
          <w:sz w:val="24"/>
          <w:szCs w:val="24"/>
        </w:rPr>
      </w:pPr>
      <w:r w:rsidRPr="00CC3092">
        <w:rPr>
          <w:rFonts w:ascii="Calibri" w:hAnsi="Calibri" w:cs="Calibri"/>
          <w:sz w:val="24"/>
          <w:szCs w:val="24"/>
        </w:rPr>
        <w:t xml:space="preserve">Jansson, B. S.  (1999). </w:t>
      </w:r>
      <w:proofErr w:type="gramStart"/>
      <w:r w:rsidRPr="00CC3092">
        <w:rPr>
          <w:rFonts w:ascii="Calibri" w:hAnsi="Calibri" w:cs="Calibri"/>
          <w:sz w:val="24"/>
          <w:szCs w:val="24"/>
        </w:rPr>
        <w:t>Becoming</w:t>
      </w:r>
      <w:proofErr w:type="gramEnd"/>
      <w:r w:rsidRPr="00CC3092">
        <w:rPr>
          <w:rFonts w:ascii="Calibri" w:hAnsi="Calibri" w:cs="Calibri"/>
          <w:i/>
          <w:sz w:val="24"/>
          <w:szCs w:val="24"/>
        </w:rPr>
        <w:t xml:space="preserve"> an effective policy advocate:  From policy practice </w:t>
      </w:r>
    </w:p>
    <w:p w14:paraId="276E904A"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i/>
          <w:sz w:val="24"/>
          <w:szCs w:val="24"/>
        </w:rPr>
        <w:t>to</w:t>
      </w:r>
      <w:proofErr w:type="gramEnd"/>
      <w:r w:rsidRPr="00CC3092">
        <w:rPr>
          <w:rFonts w:ascii="Calibri" w:hAnsi="Calibri" w:cs="Calibri"/>
          <w:i/>
          <w:sz w:val="24"/>
          <w:szCs w:val="24"/>
        </w:rPr>
        <w:t xml:space="preserve"> social justice</w:t>
      </w:r>
      <w:r w:rsidRPr="00CC3092">
        <w:rPr>
          <w:rFonts w:ascii="Calibri" w:hAnsi="Calibri" w:cs="Calibri"/>
          <w:sz w:val="24"/>
          <w:szCs w:val="24"/>
        </w:rPr>
        <w:t>.  Pacific Grove, CA:  Brooks-Cole.</w:t>
      </w:r>
    </w:p>
    <w:p w14:paraId="57A23D33"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Jansson, B. S. &amp; Smith, S.  (1996). Articulating a “new nationalism” in American social </w:t>
      </w:r>
    </w:p>
    <w:p w14:paraId="0612B0F6"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policy</w:t>
      </w:r>
      <w:proofErr w:type="gramEnd"/>
      <w:r w:rsidRPr="00CC3092">
        <w:rPr>
          <w:rFonts w:ascii="Calibri" w:hAnsi="Calibri" w:cs="Calibri"/>
          <w:sz w:val="24"/>
          <w:szCs w:val="24"/>
        </w:rPr>
        <w:t xml:space="preserve">.  </w:t>
      </w:r>
      <w:r w:rsidRPr="00CC3092">
        <w:rPr>
          <w:rFonts w:ascii="Calibri" w:hAnsi="Calibri" w:cs="Calibri"/>
          <w:i/>
          <w:sz w:val="24"/>
          <w:szCs w:val="24"/>
        </w:rPr>
        <w:t>Social Work, 41</w:t>
      </w:r>
      <w:r w:rsidRPr="00CC3092">
        <w:rPr>
          <w:rFonts w:ascii="Calibri" w:hAnsi="Calibri" w:cs="Calibri"/>
          <w:sz w:val="24"/>
          <w:szCs w:val="24"/>
        </w:rPr>
        <w:t>, 441-450.</w:t>
      </w:r>
    </w:p>
    <w:p w14:paraId="161B8245"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Johnson, A.K.  (2004). Social work is standing on the legacy of Jane Addams:  But are </w:t>
      </w:r>
    </w:p>
    <w:p w14:paraId="38614DAF"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we</w:t>
      </w:r>
      <w:proofErr w:type="gramEnd"/>
      <w:r w:rsidRPr="00CC3092">
        <w:rPr>
          <w:rFonts w:ascii="Calibri" w:hAnsi="Calibri" w:cs="Calibri"/>
          <w:sz w:val="24"/>
          <w:szCs w:val="24"/>
        </w:rPr>
        <w:t xml:space="preserve"> sitting on the sidelines?  </w:t>
      </w:r>
      <w:r w:rsidRPr="00CC3092">
        <w:rPr>
          <w:rFonts w:ascii="Calibri" w:hAnsi="Calibri" w:cs="Calibri"/>
          <w:i/>
          <w:sz w:val="24"/>
          <w:szCs w:val="24"/>
        </w:rPr>
        <w:t>Social Work</w:t>
      </w:r>
      <w:r w:rsidRPr="00CC3092">
        <w:rPr>
          <w:rFonts w:ascii="Calibri" w:hAnsi="Calibri" w:cs="Calibri"/>
          <w:sz w:val="24"/>
          <w:szCs w:val="24"/>
        </w:rPr>
        <w:t>, 49, 319-326.</w:t>
      </w:r>
    </w:p>
    <w:p w14:paraId="07EE0A65"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Kuo, D.</w:t>
      </w:r>
      <w:proofErr w:type="gramEnd"/>
      <w:r w:rsidRPr="00CC3092">
        <w:rPr>
          <w:rFonts w:ascii="Calibri" w:hAnsi="Calibri" w:cs="Calibri"/>
          <w:sz w:val="24"/>
          <w:szCs w:val="24"/>
        </w:rPr>
        <w:t xml:space="preserve">  (1997)</w:t>
      </w:r>
      <w:proofErr w:type="gramStart"/>
      <w:r w:rsidRPr="00CC3092">
        <w:rPr>
          <w:rFonts w:ascii="Calibri" w:hAnsi="Calibri" w:cs="Calibri"/>
          <w:sz w:val="24"/>
          <w:szCs w:val="24"/>
        </w:rPr>
        <w:t>.  Poverty</w:t>
      </w:r>
      <w:proofErr w:type="gramEnd"/>
      <w:r w:rsidRPr="00CC3092">
        <w:rPr>
          <w:rFonts w:ascii="Calibri" w:hAnsi="Calibri" w:cs="Calibri"/>
          <w:sz w:val="24"/>
          <w:szCs w:val="24"/>
        </w:rPr>
        <w:t xml:space="preserve"> 101:  What liberals and conservatives can learn from each </w:t>
      </w:r>
    </w:p>
    <w:p w14:paraId="521173AC"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other</w:t>
      </w:r>
      <w:proofErr w:type="gramEnd"/>
      <w:r w:rsidRPr="00CC3092">
        <w:rPr>
          <w:rFonts w:ascii="Calibri" w:hAnsi="Calibri" w:cs="Calibri"/>
          <w:sz w:val="24"/>
          <w:szCs w:val="24"/>
        </w:rPr>
        <w:t xml:space="preserve">.  </w:t>
      </w:r>
      <w:r w:rsidRPr="00CC3092">
        <w:rPr>
          <w:rFonts w:ascii="Calibri" w:hAnsi="Calibri" w:cs="Calibri"/>
          <w:i/>
          <w:sz w:val="24"/>
          <w:szCs w:val="24"/>
        </w:rPr>
        <w:t>The Brookings Review</w:t>
      </w:r>
      <w:r w:rsidRPr="00CC3092">
        <w:rPr>
          <w:rFonts w:ascii="Calibri" w:hAnsi="Calibri" w:cs="Calibri"/>
          <w:sz w:val="24"/>
          <w:szCs w:val="24"/>
        </w:rPr>
        <w:t>, 36-38.</w:t>
      </w:r>
    </w:p>
    <w:p w14:paraId="028F630E"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Lens, V.</w:t>
      </w:r>
      <w:proofErr w:type="gramEnd"/>
      <w:r w:rsidRPr="00CC3092">
        <w:rPr>
          <w:rFonts w:ascii="Calibri" w:hAnsi="Calibri" w:cs="Calibri"/>
          <w:sz w:val="24"/>
          <w:szCs w:val="24"/>
        </w:rPr>
        <w:t xml:space="preserve">  (2005)</w:t>
      </w:r>
      <w:proofErr w:type="gramStart"/>
      <w:r w:rsidRPr="00CC3092">
        <w:rPr>
          <w:rFonts w:ascii="Calibri" w:hAnsi="Calibri" w:cs="Calibri"/>
          <w:sz w:val="24"/>
          <w:szCs w:val="24"/>
        </w:rPr>
        <w:t>.  Advocacy</w:t>
      </w:r>
      <w:proofErr w:type="gramEnd"/>
      <w:r w:rsidRPr="00CC3092">
        <w:rPr>
          <w:rFonts w:ascii="Calibri" w:hAnsi="Calibri" w:cs="Calibri"/>
          <w:sz w:val="24"/>
          <w:szCs w:val="24"/>
        </w:rPr>
        <w:t xml:space="preserve"> and argumentation in the public arena:  A guide for social </w:t>
      </w:r>
    </w:p>
    <w:p w14:paraId="51D7D432"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workers</w:t>
      </w:r>
      <w:proofErr w:type="gramEnd"/>
      <w:r w:rsidRPr="00CC3092">
        <w:rPr>
          <w:rFonts w:ascii="Calibri" w:hAnsi="Calibri" w:cs="Calibri"/>
          <w:i/>
          <w:sz w:val="24"/>
          <w:szCs w:val="24"/>
          <w:u w:val="single"/>
        </w:rPr>
        <w:t>.  Social Work, 50,</w:t>
      </w:r>
      <w:r w:rsidRPr="00CC3092">
        <w:rPr>
          <w:rFonts w:ascii="Calibri" w:hAnsi="Calibri" w:cs="Calibri"/>
          <w:sz w:val="24"/>
          <w:szCs w:val="24"/>
        </w:rPr>
        <w:t xml:space="preserve"> 231-238.</w:t>
      </w:r>
    </w:p>
    <w:p w14:paraId="5FF46046" w14:textId="77777777" w:rsidR="002469A6" w:rsidRPr="00CC3092" w:rsidRDefault="002469A6" w:rsidP="002469A6">
      <w:pPr>
        <w:jc w:val="both"/>
        <w:rPr>
          <w:rFonts w:ascii="Calibri" w:hAnsi="Calibri" w:cs="Calibri"/>
          <w:sz w:val="24"/>
          <w:szCs w:val="24"/>
        </w:rPr>
      </w:pPr>
      <w:proofErr w:type="gramStart"/>
      <w:r w:rsidRPr="00CC3092">
        <w:rPr>
          <w:rFonts w:ascii="Calibri" w:hAnsi="Calibri" w:cs="Calibri"/>
          <w:sz w:val="24"/>
          <w:szCs w:val="24"/>
        </w:rPr>
        <w:t>LeCroy, C. W. &amp; Stinson, E. L.</w:t>
      </w:r>
      <w:proofErr w:type="gramEnd"/>
      <w:r w:rsidRPr="00CC3092">
        <w:rPr>
          <w:rFonts w:ascii="Calibri" w:hAnsi="Calibri" w:cs="Calibri"/>
          <w:sz w:val="24"/>
          <w:szCs w:val="24"/>
        </w:rPr>
        <w:t xml:space="preserve">  (2004). </w:t>
      </w:r>
      <w:proofErr w:type="gramStart"/>
      <w:r w:rsidRPr="00CC3092">
        <w:rPr>
          <w:rFonts w:ascii="Calibri" w:hAnsi="Calibri" w:cs="Calibri"/>
          <w:sz w:val="24"/>
          <w:szCs w:val="24"/>
        </w:rPr>
        <w:t>The</w:t>
      </w:r>
      <w:proofErr w:type="gramEnd"/>
      <w:r w:rsidRPr="00CC3092">
        <w:rPr>
          <w:rFonts w:ascii="Calibri" w:hAnsi="Calibri" w:cs="Calibri"/>
          <w:sz w:val="24"/>
          <w:szCs w:val="24"/>
        </w:rPr>
        <w:t xml:space="preserve"> public’s perception of social work:  Is it </w:t>
      </w:r>
    </w:p>
    <w:p w14:paraId="3D1E53AB" w14:textId="77777777" w:rsidR="002469A6" w:rsidRPr="00CC3092" w:rsidRDefault="002469A6" w:rsidP="002469A6">
      <w:pPr>
        <w:ind w:firstLine="720"/>
        <w:jc w:val="both"/>
        <w:rPr>
          <w:rFonts w:ascii="Calibri" w:hAnsi="Calibri" w:cs="Calibri"/>
          <w:sz w:val="24"/>
          <w:szCs w:val="24"/>
        </w:rPr>
      </w:pPr>
      <w:proofErr w:type="gramStart"/>
      <w:r w:rsidRPr="00CC3092">
        <w:rPr>
          <w:rFonts w:ascii="Calibri" w:hAnsi="Calibri" w:cs="Calibri"/>
          <w:sz w:val="24"/>
          <w:szCs w:val="24"/>
        </w:rPr>
        <w:t>what</w:t>
      </w:r>
      <w:proofErr w:type="gramEnd"/>
      <w:r w:rsidRPr="00CC3092">
        <w:rPr>
          <w:rFonts w:ascii="Calibri" w:hAnsi="Calibri" w:cs="Calibri"/>
          <w:sz w:val="24"/>
          <w:szCs w:val="24"/>
        </w:rPr>
        <w:t xml:space="preserve"> we think it is?  </w:t>
      </w:r>
      <w:r w:rsidRPr="00CC3092">
        <w:rPr>
          <w:rFonts w:ascii="Calibri" w:hAnsi="Calibri" w:cs="Calibri"/>
          <w:i/>
          <w:sz w:val="24"/>
          <w:szCs w:val="24"/>
        </w:rPr>
        <w:t>Social Work, 49</w:t>
      </w:r>
      <w:r w:rsidRPr="00CC3092">
        <w:rPr>
          <w:rFonts w:ascii="Calibri" w:hAnsi="Calibri" w:cs="Calibri"/>
          <w:sz w:val="24"/>
          <w:szCs w:val="24"/>
        </w:rPr>
        <w:t>, 164-174.</w:t>
      </w:r>
    </w:p>
    <w:p w14:paraId="4F7C92B9" w14:textId="77777777" w:rsidR="002469A6" w:rsidRPr="00CC3092" w:rsidRDefault="002469A6" w:rsidP="002469A6">
      <w:pPr>
        <w:jc w:val="both"/>
        <w:rPr>
          <w:rFonts w:ascii="Calibri" w:hAnsi="Calibri" w:cs="Calibri"/>
          <w:sz w:val="24"/>
          <w:szCs w:val="24"/>
        </w:rPr>
      </w:pPr>
      <w:proofErr w:type="gramStart"/>
      <w:r w:rsidRPr="00CC3092">
        <w:rPr>
          <w:rFonts w:ascii="Calibri" w:hAnsi="Calibri" w:cs="Calibri"/>
          <w:sz w:val="24"/>
          <w:szCs w:val="24"/>
        </w:rPr>
        <w:t>Midgley, J., Tracy, M., &amp; Livermore, M.</w:t>
      </w:r>
      <w:proofErr w:type="gramEnd"/>
      <w:r w:rsidRPr="00CC3092">
        <w:rPr>
          <w:rFonts w:ascii="Calibri" w:hAnsi="Calibri" w:cs="Calibri"/>
          <w:sz w:val="24"/>
          <w:szCs w:val="24"/>
        </w:rPr>
        <w:t xml:space="preserve">  (2000). </w:t>
      </w:r>
      <w:proofErr w:type="gramStart"/>
      <w:r w:rsidRPr="00CC3092">
        <w:rPr>
          <w:rFonts w:ascii="Calibri" w:hAnsi="Calibri" w:cs="Calibri"/>
          <w:sz w:val="24"/>
          <w:szCs w:val="24"/>
        </w:rPr>
        <w:t>The</w:t>
      </w:r>
      <w:proofErr w:type="gramEnd"/>
      <w:r w:rsidRPr="00CC3092">
        <w:rPr>
          <w:rFonts w:ascii="Calibri" w:hAnsi="Calibri" w:cs="Calibri"/>
          <w:sz w:val="24"/>
          <w:szCs w:val="24"/>
        </w:rPr>
        <w:t xml:space="preserve"> handbook of social policy. </w:t>
      </w:r>
    </w:p>
    <w:p w14:paraId="7915A79C" w14:textId="77777777" w:rsidR="002469A6" w:rsidRPr="00CC3092" w:rsidRDefault="002469A6" w:rsidP="002469A6">
      <w:pPr>
        <w:ind w:firstLine="720"/>
        <w:jc w:val="both"/>
        <w:rPr>
          <w:rFonts w:ascii="Calibri" w:hAnsi="Calibri" w:cs="Calibri"/>
          <w:sz w:val="24"/>
          <w:szCs w:val="24"/>
        </w:rPr>
      </w:pPr>
      <w:r w:rsidRPr="00CC3092">
        <w:rPr>
          <w:rFonts w:ascii="Calibri" w:hAnsi="Calibri" w:cs="Calibri"/>
          <w:sz w:val="24"/>
          <w:szCs w:val="24"/>
        </w:rPr>
        <w:t>Thousand Oaks, CA:  Sage Publications.</w:t>
      </w:r>
    </w:p>
    <w:p w14:paraId="4ECBF4CC" w14:textId="77777777" w:rsidR="002469A6" w:rsidRPr="00CC3092" w:rsidRDefault="002469A6" w:rsidP="002469A6">
      <w:pPr>
        <w:jc w:val="both"/>
        <w:rPr>
          <w:rFonts w:ascii="Calibri" w:hAnsi="Calibri" w:cs="Calibri"/>
          <w:sz w:val="24"/>
          <w:szCs w:val="24"/>
        </w:rPr>
      </w:pPr>
      <w:proofErr w:type="gramStart"/>
      <w:r w:rsidRPr="00CC3092">
        <w:rPr>
          <w:rFonts w:ascii="Calibri" w:hAnsi="Calibri" w:cs="Calibri"/>
          <w:sz w:val="24"/>
          <w:szCs w:val="24"/>
        </w:rPr>
        <w:t>NASW.</w:t>
      </w:r>
      <w:proofErr w:type="gramEnd"/>
      <w:r w:rsidRPr="00CC3092">
        <w:rPr>
          <w:rFonts w:ascii="Calibri" w:hAnsi="Calibri" w:cs="Calibri"/>
          <w:sz w:val="24"/>
          <w:szCs w:val="24"/>
        </w:rPr>
        <w:t xml:space="preserve">  (2003). Social</w:t>
      </w:r>
      <w:r w:rsidRPr="00CC3092">
        <w:rPr>
          <w:rFonts w:ascii="Calibri" w:hAnsi="Calibri" w:cs="Calibri"/>
          <w:i/>
          <w:sz w:val="24"/>
          <w:szCs w:val="24"/>
        </w:rPr>
        <w:t xml:space="preserve"> Work Speaks:  NASW Policy Statements 2003-2006</w:t>
      </w:r>
      <w:r w:rsidRPr="00CC3092">
        <w:rPr>
          <w:rFonts w:ascii="Calibri" w:hAnsi="Calibri" w:cs="Calibri"/>
          <w:sz w:val="24"/>
          <w:szCs w:val="24"/>
        </w:rPr>
        <w:t xml:space="preserve">.  </w:t>
      </w:r>
    </w:p>
    <w:p w14:paraId="017B09F5" w14:textId="77777777" w:rsidR="002469A6" w:rsidRPr="00CC3092" w:rsidRDefault="002469A6" w:rsidP="002469A6">
      <w:pPr>
        <w:ind w:firstLine="720"/>
        <w:jc w:val="both"/>
        <w:rPr>
          <w:rFonts w:ascii="Calibri" w:hAnsi="Calibri" w:cs="Calibri"/>
          <w:sz w:val="24"/>
          <w:szCs w:val="24"/>
        </w:rPr>
      </w:pPr>
      <w:r w:rsidRPr="00CC3092">
        <w:rPr>
          <w:rFonts w:ascii="Calibri" w:hAnsi="Calibri" w:cs="Calibri"/>
          <w:sz w:val="24"/>
          <w:szCs w:val="24"/>
        </w:rPr>
        <w:t>Washington, D.C.: NASW.</w:t>
      </w:r>
    </w:p>
    <w:p w14:paraId="6839B94B" w14:textId="77777777" w:rsidR="002469A6" w:rsidRPr="00CC3092" w:rsidRDefault="002469A6" w:rsidP="002469A6">
      <w:pPr>
        <w:jc w:val="both"/>
        <w:rPr>
          <w:rFonts w:ascii="Calibri" w:hAnsi="Calibri" w:cs="Calibri"/>
          <w:sz w:val="24"/>
          <w:szCs w:val="24"/>
        </w:rPr>
      </w:pPr>
      <w:proofErr w:type="gramStart"/>
      <w:r w:rsidRPr="00CC3092">
        <w:rPr>
          <w:rFonts w:ascii="Calibri" w:hAnsi="Calibri" w:cs="Calibri"/>
          <w:sz w:val="24"/>
          <w:szCs w:val="24"/>
        </w:rPr>
        <w:t>Noble, C.</w:t>
      </w:r>
      <w:proofErr w:type="gramEnd"/>
      <w:r w:rsidRPr="00CC3092">
        <w:rPr>
          <w:rFonts w:ascii="Calibri" w:hAnsi="Calibri" w:cs="Calibri"/>
          <w:sz w:val="24"/>
          <w:szCs w:val="24"/>
        </w:rPr>
        <w:t xml:space="preserve">  (1997)</w:t>
      </w:r>
      <w:proofErr w:type="gramStart"/>
      <w:r w:rsidRPr="00CC3092">
        <w:rPr>
          <w:rFonts w:ascii="Calibri" w:hAnsi="Calibri" w:cs="Calibri"/>
          <w:sz w:val="24"/>
          <w:szCs w:val="24"/>
        </w:rPr>
        <w:t xml:space="preserve">.  </w:t>
      </w:r>
      <w:r w:rsidRPr="00CC3092">
        <w:rPr>
          <w:rFonts w:ascii="Calibri" w:hAnsi="Calibri" w:cs="Calibri"/>
          <w:i/>
          <w:sz w:val="24"/>
          <w:szCs w:val="24"/>
        </w:rPr>
        <w:t>Welfare</w:t>
      </w:r>
      <w:proofErr w:type="gramEnd"/>
      <w:r w:rsidRPr="00CC3092">
        <w:rPr>
          <w:rFonts w:ascii="Calibri" w:hAnsi="Calibri" w:cs="Calibri"/>
          <w:i/>
          <w:sz w:val="24"/>
          <w:szCs w:val="24"/>
        </w:rPr>
        <w:t xml:space="preserve"> as we knew It:  A political history of the american welfare</w:t>
      </w:r>
      <w:r w:rsidRPr="00CC3092">
        <w:rPr>
          <w:rFonts w:ascii="Calibri" w:hAnsi="Calibri" w:cs="Calibri"/>
          <w:sz w:val="24"/>
          <w:szCs w:val="24"/>
        </w:rPr>
        <w:t xml:space="preserve"> </w:t>
      </w:r>
    </w:p>
    <w:p w14:paraId="0986626B" w14:textId="77777777" w:rsidR="002469A6" w:rsidRPr="00CC3092" w:rsidRDefault="002469A6" w:rsidP="002469A6">
      <w:pPr>
        <w:ind w:firstLine="720"/>
        <w:jc w:val="both"/>
        <w:rPr>
          <w:rFonts w:ascii="Calibri" w:hAnsi="Calibri" w:cs="Calibri"/>
          <w:sz w:val="24"/>
          <w:szCs w:val="24"/>
        </w:rPr>
      </w:pPr>
      <w:proofErr w:type="gramStart"/>
      <w:r w:rsidRPr="00CC3092">
        <w:rPr>
          <w:rFonts w:ascii="Calibri" w:hAnsi="Calibri" w:cs="Calibri"/>
          <w:i/>
          <w:sz w:val="24"/>
          <w:szCs w:val="24"/>
        </w:rPr>
        <w:t>state</w:t>
      </w:r>
      <w:proofErr w:type="gramEnd"/>
      <w:r w:rsidRPr="00CC3092">
        <w:rPr>
          <w:rFonts w:ascii="Calibri" w:hAnsi="Calibri" w:cs="Calibri"/>
          <w:i/>
          <w:sz w:val="24"/>
          <w:szCs w:val="24"/>
        </w:rPr>
        <w:t>.</w:t>
      </w:r>
      <w:r w:rsidRPr="00CC3092">
        <w:rPr>
          <w:rFonts w:ascii="Calibri" w:hAnsi="Calibri" w:cs="Calibri"/>
          <w:sz w:val="24"/>
          <w:szCs w:val="24"/>
        </w:rPr>
        <w:t xml:space="preserve">  Lavallette, NJ:  Oxford University Press.</w:t>
      </w:r>
    </w:p>
    <w:p w14:paraId="037A5E98" w14:textId="77777777" w:rsidR="002469A6" w:rsidRPr="00CC3092" w:rsidRDefault="002469A6" w:rsidP="002469A6">
      <w:pPr>
        <w:jc w:val="both"/>
        <w:rPr>
          <w:rFonts w:ascii="Calibri" w:hAnsi="Calibri" w:cs="Calibri"/>
          <w:sz w:val="24"/>
          <w:szCs w:val="24"/>
        </w:rPr>
      </w:pPr>
      <w:r w:rsidRPr="00CC3092">
        <w:rPr>
          <w:rFonts w:ascii="Calibri" w:hAnsi="Calibri" w:cs="Calibri"/>
          <w:sz w:val="24"/>
          <w:szCs w:val="24"/>
        </w:rPr>
        <w:t>Perlmutter, F. D.  (1997)</w:t>
      </w:r>
      <w:proofErr w:type="gramStart"/>
      <w:r w:rsidRPr="00CC3092">
        <w:rPr>
          <w:rFonts w:ascii="Calibri" w:hAnsi="Calibri" w:cs="Calibri"/>
          <w:sz w:val="24"/>
          <w:szCs w:val="24"/>
        </w:rPr>
        <w:t xml:space="preserve">.  </w:t>
      </w:r>
      <w:r w:rsidRPr="00CC3092">
        <w:rPr>
          <w:rFonts w:ascii="Calibri" w:hAnsi="Calibri" w:cs="Calibri"/>
          <w:i/>
          <w:sz w:val="24"/>
          <w:szCs w:val="24"/>
        </w:rPr>
        <w:t>From</w:t>
      </w:r>
      <w:proofErr w:type="gramEnd"/>
      <w:r w:rsidRPr="00CC3092">
        <w:rPr>
          <w:rFonts w:ascii="Calibri" w:hAnsi="Calibri" w:cs="Calibri"/>
          <w:i/>
          <w:sz w:val="24"/>
          <w:szCs w:val="24"/>
        </w:rPr>
        <w:t xml:space="preserve"> welfare to work:  Corporate initiatives and welfare</w:t>
      </w:r>
      <w:r w:rsidRPr="00CC3092">
        <w:rPr>
          <w:rFonts w:ascii="Calibri" w:hAnsi="Calibri" w:cs="Calibri"/>
          <w:sz w:val="24"/>
          <w:szCs w:val="24"/>
        </w:rPr>
        <w:t xml:space="preserve"> </w:t>
      </w:r>
    </w:p>
    <w:p w14:paraId="088B97C8" w14:textId="77777777" w:rsidR="002469A6" w:rsidRPr="00CC3092" w:rsidRDefault="002469A6" w:rsidP="002469A6">
      <w:pPr>
        <w:ind w:firstLine="720"/>
        <w:jc w:val="both"/>
        <w:rPr>
          <w:rFonts w:ascii="Calibri" w:hAnsi="Calibri" w:cs="Calibri"/>
          <w:sz w:val="24"/>
          <w:szCs w:val="24"/>
        </w:rPr>
      </w:pPr>
      <w:proofErr w:type="gramStart"/>
      <w:r w:rsidRPr="00CC3092">
        <w:rPr>
          <w:rFonts w:ascii="Calibri" w:hAnsi="Calibri" w:cs="Calibri"/>
          <w:i/>
          <w:sz w:val="24"/>
          <w:szCs w:val="24"/>
        </w:rPr>
        <w:t>reform</w:t>
      </w:r>
      <w:proofErr w:type="gramEnd"/>
      <w:r w:rsidRPr="00CC3092">
        <w:rPr>
          <w:rFonts w:ascii="Calibri" w:hAnsi="Calibri" w:cs="Calibri"/>
          <w:i/>
          <w:sz w:val="24"/>
          <w:szCs w:val="24"/>
        </w:rPr>
        <w:t>.</w:t>
      </w:r>
      <w:r w:rsidRPr="00CC3092">
        <w:rPr>
          <w:rFonts w:ascii="Calibri" w:hAnsi="Calibri" w:cs="Calibri"/>
          <w:sz w:val="24"/>
          <w:szCs w:val="24"/>
        </w:rPr>
        <w:t xml:space="preserve">  Lavallette, NJ:  Oxford University Press.</w:t>
      </w:r>
    </w:p>
    <w:p w14:paraId="6E4A8DB9" w14:textId="77777777" w:rsidR="002469A6" w:rsidRPr="00CC3092" w:rsidRDefault="002469A6" w:rsidP="002469A6">
      <w:pPr>
        <w:jc w:val="both"/>
        <w:rPr>
          <w:rFonts w:ascii="Calibri" w:hAnsi="Calibri" w:cs="Calibri"/>
          <w:i/>
          <w:sz w:val="24"/>
          <w:szCs w:val="24"/>
        </w:rPr>
      </w:pPr>
      <w:r w:rsidRPr="00CC3092">
        <w:rPr>
          <w:rFonts w:ascii="Calibri" w:hAnsi="Calibri" w:cs="Calibri"/>
          <w:sz w:val="24"/>
          <w:szCs w:val="24"/>
        </w:rPr>
        <w:lastRenderedPageBreak/>
        <w:t xml:space="preserve">Popple, P. &amp; Leighninger, </w:t>
      </w:r>
      <w:proofErr w:type="gramStart"/>
      <w:r w:rsidRPr="00CC3092">
        <w:rPr>
          <w:rFonts w:ascii="Calibri" w:hAnsi="Calibri" w:cs="Calibri"/>
          <w:sz w:val="24"/>
          <w:szCs w:val="24"/>
        </w:rPr>
        <w:t>L  (</w:t>
      </w:r>
      <w:proofErr w:type="gramEnd"/>
      <w:r w:rsidRPr="00CC3092">
        <w:rPr>
          <w:rFonts w:ascii="Calibri" w:hAnsi="Calibri" w:cs="Calibri"/>
          <w:sz w:val="24"/>
          <w:szCs w:val="24"/>
        </w:rPr>
        <w:t xml:space="preserve">2001).  </w:t>
      </w:r>
      <w:r w:rsidRPr="00CC3092">
        <w:rPr>
          <w:rFonts w:ascii="Calibri" w:hAnsi="Calibri" w:cs="Calibri"/>
          <w:i/>
          <w:sz w:val="24"/>
          <w:szCs w:val="24"/>
        </w:rPr>
        <w:t xml:space="preserve">The Policy-based profession: An introduction to </w:t>
      </w:r>
    </w:p>
    <w:p w14:paraId="3D2BE9A5" w14:textId="77777777" w:rsidR="002469A6" w:rsidRPr="00CC3092" w:rsidRDefault="002469A6" w:rsidP="002469A6">
      <w:pPr>
        <w:ind w:left="720"/>
        <w:jc w:val="both"/>
        <w:rPr>
          <w:rFonts w:ascii="Calibri" w:hAnsi="Calibri" w:cs="Calibri"/>
          <w:sz w:val="24"/>
          <w:szCs w:val="24"/>
        </w:rPr>
      </w:pPr>
      <w:proofErr w:type="gramStart"/>
      <w:r w:rsidRPr="00CC3092">
        <w:rPr>
          <w:rFonts w:ascii="Calibri" w:hAnsi="Calibri" w:cs="Calibri"/>
          <w:i/>
          <w:sz w:val="24"/>
          <w:szCs w:val="24"/>
        </w:rPr>
        <w:t>social</w:t>
      </w:r>
      <w:proofErr w:type="gramEnd"/>
      <w:r w:rsidRPr="00CC3092">
        <w:rPr>
          <w:rFonts w:ascii="Calibri" w:hAnsi="Calibri" w:cs="Calibri"/>
          <w:i/>
          <w:sz w:val="24"/>
          <w:szCs w:val="24"/>
        </w:rPr>
        <w:t xml:space="preserve"> welfare policy analysis for social workers (2</w:t>
      </w:r>
      <w:r w:rsidRPr="00CC3092">
        <w:rPr>
          <w:rFonts w:ascii="Calibri" w:hAnsi="Calibri" w:cs="Calibri"/>
          <w:i/>
          <w:sz w:val="24"/>
          <w:szCs w:val="24"/>
          <w:vertAlign w:val="superscript"/>
        </w:rPr>
        <w:t>nd</w:t>
      </w:r>
      <w:r w:rsidRPr="00CC3092">
        <w:rPr>
          <w:rFonts w:ascii="Calibri" w:hAnsi="Calibri" w:cs="Calibri"/>
          <w:i/>
          <w:sz w:val="24"/>
          <w:szCs w:val="24"/>
        </w:rPr>
        <w:t xml:space="preserve"> ed.) . </w:t>
      </w:r>
      <w:r w:rsidRPr="00CC3092">
        <w:rPr>
          <w:rFonts w:ascii="Calibri" w:hAnsi="Calibri" w:cs="Calibri"/>
          <w:sz w:val="24"/>
          <w:szCs w:val="24"/>
        </w:rPr>
        <w:t xml:space="preserve">Boston, MA: Allyn &amp; </w:t>
      </w:r>
    </w:p>
    <w:p w14:paraId="58AF2719" w14:textId="77777777" w:rsidR="002469A6" w:rsidRPr="00CC3092" w:rsidRDefault="002469A6" w:rsidP="002469A6">
      <w:pPr>
        <w:ind w:left="720"/>
        <w:jc w:val="both"/>
        <w:rPr>
          <w:rFonts w:ascii="Calibri" w:hAnsi="Calibri" w:cs="Calibri"/>
          <w:sz w:val="24"/>
          <w:szCs w:val="24"/>
        </w:rPr>
      </w:pPr>
      <w:proofErr w:type="gramStart"/>
      <w:r w:rsidRPr="00CC3092">
        <w:rPr>
          <w:rFonts w:ascii="Calibri" w:hAnsi="Calibri" w:cs="Calibri"/>
          <w:sz w:val="24"/>
          <w:szCs w:val="24"/>
        </w:rPr>
        <w:t>Bacon.</w:t>
      </w:r>
      <w:proofErr w:type="gramEnd"/>
    </w:p>
    <w:p w14:paraId="527BC0D9" w14:textId="77777777" w:rsidR="002469A6" w:rsidRPr="00CC3092" w:rsidRDefault="002469A6" w:rsidP="002469A6">
      <w:pPr>
        <w:jc w:val="both"/>
        <w:rPr>
          <w:rFonts w:ascii="Calibri" w:hAnsi="Calibri" w:cs="Calibri"/>
          <w:sz w:val="24"/>
          <w:szCs w:val="24"/>
        </w:rPr>
      </w:pPr>
      <w:r w:rsidRPr="00CC3092">
        <w:rPr>
          <w:rFonts w:ascii="Calibri" w:hAnsi="Calibri" w:cs="Calibri"/>
          <w:sz w:val="24"/>
          <w:szCs w:val="24"/>
        </w:rPr>
        <w:t xml:space="preserve">Rank, M. (2005).   </w:t>
      </w:r>
      <w:r w:rsidRPr="00CC3092">
        <w:rPr>
          <w:rFonts w:ascii="Calibri" w:hAnsi="Calibri" w:cs="Calibri"/>
          <w:i/>
          <w:sz w:val="24"/>
          <w:szCs w:val="24"/>
        </w:rPr>
        <w:t>One nation, underprivileged: Why American poverty affects us a</w:t>
      </w:r>
      <w:r w:rsidRPr="00CC3092">
        <w:rPr>
          <w:rFonts w:ascii="Calibri" w:hAnsi="Calibri" w:cs="Calibri"/>
          <w:sz w:val="24"/>
          <w:szCs w:val="24"/>
        </w:rPr>
        <w:t xml:space="preserve">ll. </w:t>
      </w:r>
    </w:p>
    <w:p w14:paraId="70A22BB5" w14:textId="77777777" w:rsidR="002469A6" w:rsidRPr="00CC3092" w:rsidRDefault="002469A6" w:rsidP="002469A6">
      <w:pPr>
        <w:ind w:firstLine="720"/>
        <w:jc w:val="both"/>
        <w:rPr>
          <w:rFonts w:ascii="Calibri" w:hAnsi="Calibri" w:cs="Calibri"/>
          <w:sz w:val="24"/>
          <w:szCs w:val="24"/>
        </w:rPr>
      </w:pPr>
      <w:r w:rsidRPr="00CC3092">
        <w:rPr>
          <w:rFonts w:ascii="Calibri" w:hAnsi="Calibri" w:cs="Calibri"/>
          <w:sz w:val="24"/>
          <w:szCs w:val="24"/>
        </w:rPr>
        <w:t>NY, NY:  Oxford University Press.</w:t>
      </w:r>
    </w:p>
    <w:p w14:paraId="1873A7A8" w14:textId="77777777" w:rsidR="002469A6" w:rsidRPr="00CC3092" w:rsidRDefault="002469A6" w:rsidP="002469A6">
      <w:pPr>
        <w:rPr>
          <w:rFonts w:ascii="Calibri" w:hAnsi="Calibri" w:cs="Calibri"/>
          <w:i/>
          <w:sz w:val="24"/>
          <w:szCs w:val="24"/>
        </w:rPr>
      </w:pPr>
      <w:proofErr w:type="gramStart"/>
      <w:r w:rsidRPr="00CC3092">
        <w:rPr>
          <w:rFonts w:ascii="Calibri" w:hAnsi="Calibri" w:cs="Calibri"/>
          <w:sz w:val="24"/>
          <w:szCs w:val="24"/>
        </w:rPr>
        <w:t>Ramanathan, C. S. &amp; Link, R. J.</w:t>
      </w:r>
      <w:proofErr w:type="gramEnd"/>
      <w:r w:rsidRPr="00CC3092">
        <w:rPr>
          <w:rFonts w:ascii="Calibri" w:hAnsi="Calibri" w:cs="Calibri"/>
          <w:sz w:val="24"/>
          <w:szCs w:val="24"/>
        </w:rPr>
        <w:t xml:space="preserve">  (1999)</w:t>
      </w:r>
      <w:proofErr w:type="gramStart"/>
      <w:r w:rsidRPr="00CC3092">
        <w:rPr>
          <w:rFonts w:ascii="Calibri" w:hAnsi="Calibri" w:cs="Calibri"/>
          <w:sz w:val="24"/>
          <w:szCs w:val="24"/>
        </w:rPr>
        <w:t xml:space="preserve">.  </w:t>
      </w:r>
      <w:r w:rsidRPr="00CC3092">
        <w:rPr>
          <w:rFonts w:ascii="Calibri" w:hAnsi="Calibri" w:cs="Calibri"/>
          <w:i/>
          <w:sz w:val="24"/>
          <w:szCs w:val="24"/>
        </w:rPr>
        <w:t>All</w:t>
      </w:r>
      <w:proofErr w:type="gramEnd"/>
      <w:r w:rsidRPr="00CC3092">
        <w:rPr>
          <w:rFonts w:ascii="Calibri" w:hAnsi="Calibri" w:cs="Calibri"/>
          <w:i/>
          <w:sz w:val="24"/>
          <w:szCs w:val="24"/>
        </w:rPr>
        <w:t xml:space="preserve"> our futures:  Principles &amp; resources for </w:t>
      </w:r>
    </w:p>
    <w:p w14:paraId="27F396E6"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i/>
          <w:sz w:val="24"/>
          <w:szCs w:val="24"/>
        </w:rPr>
        <w:t>social</w:t>
      </w:r>
      <w:proofErr w:type="gramEnd"/>
      <w:r w:rsidRPr="00CC3092">
        <w:rPr>
          <w:rFonts w:ascii="Calibri" w:hAnsi="Calibri" w:cs="Calibri"/>
          <w:i/>
          <w:sz w:val="24"/>
          <w:szCs w:val="24"/>
        </w:rPr>
        <w:t xml:space="preserve"> work practice in a global era</w:t>
      </w:r>
      <w:r w:rsidRPr="00CC3092">
        <w:rPr>
          <w:rFonts w:ascii="Calibri" w:hAnsi="Calibri" w:cs="Calibri"/>
          <w:sz w:val="24"/>
          <w:szCs w:val="24"/>
        </w:rPr>
        <w:t>.  Pacific Grove, CA:  Brooks-Cole.</w:t>
      </w:r>
    </w:p>
    <w:p w14:paraId="46F0B83E"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Rank, M.R. &amp; Hirschl, T.A.</w:t>
      </w:r>
      <w:proofErr w:type="gramEnd"/>
      <w:r w:rsidRPr="00CC3092">
        <w:rPr>
          <w:rFonts w:ascii="Calibri" w:hAnsi="Calibri" w:cs="Calibri"/>
          <w:sz w:val="24"/>
          <w:szCs w:val="24"/>
        </w:rPr>
        <w:t xml:space="preserve">  (1999)</w:t>
      </w:r>
      <w:proofErr w:type="gramStart"/>
      <w:r w:rsidRPr="00CC3092">
        <w:rPr>
          <w:rFonts w:ascii="Calibri" w:hAnsi="Calibri" w:cs="Calibri"/>
          <w:sz w:val="24"/>
          <w:szCs w:val="24"/>
        </w:rPr>
        <w:t>.  The</w:t>
      </w:r>
      <w:proofErr w:type="gramEnd"/>
      <w:r w:rsidRPr="00CC3092">
        <w:rPr>
          <w:rFonts w:ascii="Calibri" w:hAnsi="Calibri" w:cs="Calibri"/>
          <w:sz w:val="24"/>
          <w:szCs w:val="24"/>
        </w:rPr>
        <w:t xml:space="preserve"> likelihood of poverty across the American life </w:t>
      </w:r>
    </w:p>
    <w:p w14:paraId="1BD8EF54"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span</w:t>
      </w:r>
      <w:proofErr w:type="gramEnd"/>
      <w:r w:rsidRPr="00CC3092">
        <w:rPr>
          <w:rFonts w:ascii="Calibri" w:hAnsi="Calibri" w:cs="Calibri"/>
          <w:sz w:val="24"/>
          <w:szCs w:val="24"/>
        </w:rPr>
        <w:t>.  Social Work</w:t>
      </w:r>
      <w:r w:rsidRPr="00CC3092">
        <w:rPr>
          <w:rFonts w:ascii="Calibri" w:hAnsi="Calibri" w:cs="Calibri"/>
          <w:i/>
          <w:sz w:val="24"/>
          <w:szCs w:val="24"/>
        </w:rPr>
        <w:t>, 44,</w:t>
      </w:r>
      <w:r w:rsidRPr="00CC3092">
        <w:rPr>
          <w:rFonts w:ascii="Calibri" w:hAnsi="Calibri" w:cs="Calibri"/>
          <w:sz w:val="24"/>
          <w:szCs w:val="24"/>
        </w:rPr>
        <w:t xml:space="preserve"> 201-216.</w:t>
      </w:r>
    </w:p>
    <w:p w14:paraId="6C6223F5"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Seccombe, K.  (1999)</w:t>
      </w:r>
      <w:proofErr w:type="gramStart"/>
      <w:r w:rsidRPr="00CC3092">
        <w:rPr>
          <w:rFonts w:ascii="Calibri" w:hAnsi="Calibri" w:cs="Calibri"/>
          <w:sz w:val="24"/>
          <w:szCs w:val="24"/>
        </w:rPr>
        <w:t xml:space="preserve">.  </w:t>
      </w:r>
      <w:r w:rsidRPr="00CC3092">
        <w:rPr>
          <w:rFonts w:ascii="Calibri" w:hAnsi="Calibri" w:cs="Calibri"/>
          <w:i/>
          <w:sz w:val="24"/>
          <w:szCs w:val="24"/>
        </w:rPr>
        <w:t>So</w:t>
      </w:r>
      <w:proofErr w:type="gramEnd"/>
      <w:r w:rsidRPr="00CC3092">
        <w:rPr>
          <w:rFonts w:ascii="Calibri" w:hAnsi="Calibri" w:cs="Calibri"/>
          <w:i/>
          <w:sz w:val="24"/>
          <w:szCs w:val="24"/>
        </w:rPr>
        <w:t xml:space="preserve"> you think I drive a Cadillac</w:t>
      </w:r>
      <w:r w:rsidRPr="00CC3092">
        <w:rPr>
          <w:rFonts w:ascii="Calibri" w:hAnsi="Calibri" w:cs="Calibri"/>
          <w:sz w:val="24"/>
          <w:szCs w:val="24"/>
        </w:rPr>
        <w:t>.  Boston:  Allyn &amp; Bacon.</w:t>
      </w:r>
    </w:p>
    <w:p w14:paraId="0C0A61EC"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 xml:space="preserve">Segal, E. (1997).  </w:t>
      </w:r>
      <w:proofErr w:type="gramStart"/>
      <w:r w:rsidRPr="00CC3092">
        <w:rPr>
          <w:rFonts w:ascii="Calibri" w:hAnsi="Calibri" w:cs="Calibri"/>
          <w:i/>
          <w:sz w:val="24"/>
          <w:szCs w:val="24"/>
        </w:rPr>
        <w:t>Social welfare policy, programs, and practice</w:t>
      </w:r>
      <w:r w:rsidRPr="00CC3092">
        <w:rPr>
          <w:rFonts w:ascii="Calibri" w:hAnsi="Calibri" w:cs="Calibri"/>
          <w:sz w:val="24"/>
          <w:szCs w:val="24"/>
        </w:rPr>
        <w:t>.</w:t>
      </w:r>
      <w:proofErr w:type="gramEnd"/>
      <w:r w:rsidRPr="00CC3092">
        <w:rPr>
          <w:rFonts w:ascii="Calibri" w:hAnsi="Calibri" w:cs="Calibri"/>
          <w:sz w:val="24"/>
          <w:szCs w:val="24"/>
        </w:rPr>
        <w:t xml:space="preserve">  Pacific Grove, CA: </w:t>
      </w:r>
    </w:p>
    <w:p w14:paraId="055B4E37"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Brooks/cole.</w:t>
      </w:r>
      <w:proofErr w:type="gramEnd"/>
    </w:p>
    <w:p w14:paraId="1AD43F4B"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Smeeding, T. (2005).</w:t>
      </w:r>
      <w:proofErr w:type="gramEnd"/>
      <w:r w:rsidRPr="00CC3092">
        <w:rPr>
          <w:rFonts w:ascii="Calibri" w:hAnsi="Calibri" w:cs="Calibri"/>
          <w:sz w:val="24"/>
          <w:szCs w:val="24"/>
        </w:rPr>
        <w:t xml:space="preserve">  </w:t>
      </w:r>
      <w:proofErr w:type="gramStart"/>
      <w:r w:rsidRPr="00CC3092">
        <w:rPr>
          <w:rFonts w:ascii="Calibri" w:hAnsi="Calibri" w:cs="Calibri"/>
          <w:sz w:val="24"/>
          <w:szCs w:val="24"/>
        </w:rPr>
        <w:t>Public  policy</w:t>
      </w:r>
      <w:proofErr w:type="gramEnd"/>
      <w:r w:rsidRPr="00CC3092">
        <w:rPr>
          <w:rFonts w:ascii="Calibri" w:hAnsi="Calibri" w:cs="Calibri"/>
          <w:sz w:val="24"/>
          <w:szCs w:val="24"/>
        </w:rPr>
        <w:t xml:space="preserve">, economic inequality, and poverty: The United </w:t>
      </w:r>
    </w:p>
    <w:p w14:paraId="5B8CD345" w14:textId="77777777" w:rsidR="002469A6" w:rsidRPr="00CC3092" w:rsidRDefault="002469A6" w:rsidP="002469A6">
      <w:pPr>
        <w:ind w:firstLine="720"/>
        <w:rPr>
          <w:rFonts w:ascii="Calibri" w:hAnsi="Calibri" w:cs="Calibri"/>
          <w:sz w:val="24"/>
          <w:szCs w:val="24"/>
        </w:rPr>
      </w:pPr>
      <w:proofErr w:type="gramStart"/>
      <w:r w:rsidRPr="00CC3092">
        <w:rPr>
          <w:rFonts w:ascii="Calibri" w:hAnsi="Calibri" w:cs="Calibri"/>
          <w:sz w:val="24"/>
          <w:szCs w:val="24"/>
        </w:rPr>
        <w:t>States in comparative perspective.</w:t>
      </w:r>
      <w:proofErr w:type="gramEnd"/>
      <w:r w:rsidRPr="00CC3092">
        <w:rPr>
          <w:rFonts w:ascii="Calibri" w:hAnsi="Calibri" w:cs="Calibri"/>
          <w:sz w:val="24"/>
          <w:szCs w:val="24"/>
        </w:rPr>
        <w:t xml:space="preserve"> </w:t>
      </w:r>
      <w:r w:rsidRPr="00CC3092">
        <w:rPr>
          <w:rFonts w:ascii="Calibri" w:hAnsi="Calibri" w:cs="Calibri"/>
          <w:i/>
          <w:sz w:val="24"/>
          <w:szCs w:val="24"/>
        </w:rPr>
        <w:t>Social Science Quarterly</w:t>
      </w:r>
      <w:r w:rsidRPr="00CC3092">
        <w:rPr>
          <w:rFonts w:ascii="Calibri" w:hAnsi="Calibri" w:cs="Calibri"/>
          <w:sz w:val="24"/>
          <w:szCs w:val="24"/>
        </w:rPr>
        <w:t xml:space="preserve"> 86 (5)</w:t>
      </w:r>
    </w:p>
    <w:p w14:paraId="4491F2A8"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Stoesz, D.</w:t>
      </w:r>
      <w:proofErr w:type="gramEnd"/>
      <w:r w:rsidRPr="00CC3092">
        <w:rPr>
          <w:rFonts w:ascii="Calibri" w:hAnsi="Calibri" w:cs="Calibri"/>
          <w:sz w:val="24"/>
          <w:szCs w:val="24"/>
        </w:rPr>
        <w:t xml:space="preserve">  (1996)</w:t>
      </w:r>
      <w:proofErr w:type="gramStart"/>
      <w:r w:rsidRPr="00CC3092">
        <w:rPr>
          <w:rFonts w:ascii="Calibri" w:hAnsi="Calibri" w:cs="Calibri"/>
          <w:sz w:val="24"/>
          <w:szCs w:val="24"/>
        </w:rPr>
        <w:t xml:space="preserve">.  </w:t>
      </w:r>
      <w:r w:rsidRPr="00CC3092">
        <w:rPr>
          <w:rFonts w:ascii="Calibri" w:hAnsi="Calibri" w:cs="Calibri"/>
          <w:i/>
          <w:sz w:val="24"/>
          <w:szCs w:val="24"/>
        </w:rPr>
        <w:t>Small</w:t>
      </w:r>
      <w:proofErr w:type="gramEnd"/>
      <w:r w:rsidRPr="00CC3092">
        <w:rPr>
          <w:rFonts w:ascii="Calibri" w:hAnsi="Calibri" w:cs="Calibri"/>
          <w:i/>
          <w:sz w:val="24"/>
          <w:szCs w:val="24"/>
        </w:rPr>
        <w:t xml:space="preserve"> change:  Domestic policy under the Clinton Presidency</w:t>
      </w:r>
      <w:r w:rsidRPr="00CC3092">
        <w:rPr>
          <w:rFonts w:ascii="Calibri" w:hAnsi="Calibri" w:cs="Calibri"/>
          <w:sz w:val="24"/>
          <w:szCs w:val="24"/>
        </w:rPr>
        <w:t xml:space="preserve">.  New </w:t>
      </w:r>
    </w:p>
    <w:p w14:paraId="2E16E2C9" w14:textId="77777777" w:rsidR="002469A6" w:rsidRPr="00CC3092" w:rsidRDefault="002469A6" w:rsidP="002469A6">
      <w:pPr>
        <w:ind w:firstLine="720"/>
        <w:rPr>
          <w:rFonts w:ascii="Calibri" w:hAnsi="Calibri" w:cs="Calibri"/>
          <w:sz w:val="24"/>
          <w:szCs w:val="24"/>
        </w:rPr>
      </w:pPr>
      <w:r w:rsidRPr="00CC3092">
        <w:rPr>
          <w:rFonts w:ascii="Calibri" w:hAnsi="Calibri" w:cs="Calibri"/>
          <w:sz w:val="24"/>
          <w:szCs w:val="24"/>
        </w:rPr>
        <w:t>York:  Longman.</w:t>
      </w:r>
    </w:p>
    <w:p w14:paraId="3F0704FF" w14:textId="77777777" w:rsidR="002469A6" w:rsidRPr="00CC3092" w:rsidRDefault="002469A6" w:rsidP="002469A6">
      <w:pPr>
        <w:ind w:firstLine="720"/>
        <w:jc w:val="center"/>
        <w:rPr>
          <w:rFonts w:ascii="Calibri" w:hAnsi="Calibri" w:cs="Calibri"/>
          <w:sz w:val="24"/>
          <w:szCs w:val="24"/>
        </w:rPr>
      </w:pPr>
      <w:r w:rsidRPr="00CC3092">
        <w:rPr>
          <w:rFonts w:ascii="Calibri" w:hAnsi="Calibri" w:cs="Calibri"/>
          <w:sz w:val="24"/>
          <w:szCs w:val="24"/>
          <w:u w:val="single"/>
        </w:rPr>
        <w:t>Useful Websites</w:t>
      </w:r>
      <w:r w:rsidRPr="00CC3092">
        <w:rPr>
          <w:rFonts w:ascii="Calibri" w:hAnsi="Calibri" w:cs="Calibri"/>
          <w:sz w:val="24"/>
          <w:szCs w:val="24"/>
        </w:rPr>
        <w:t>:</w:t>
      </w:r>
    </w:p>
    <w:p w14:paraId="0B578B86" w14:textId="77777777" w:rsidR="002469A6" w:rsidRPr="00CC3092" w:rsidRDefault="002469A6" w:rsidP="002469A6">
      <w:pPr>
        <w:ind w:firstLine="720"/>
        <w:jc w:val="center"/>
        <w:rPr>
          <w:rFonts w:ascii="Calibri" w:hAnsi="Calibri" w:cs="Calibri"/>
          <w:sz w:val="24"/>
          <w:szCs w:val="24"/>
        </w:rPr>
      </w:pPr>
    </w:p>
    <w:p w14:paraId="389041D6"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t>Hobbs, Frank and Nicole Stoops, U.S. Census Bureau. 2002. Demographic Trends in the 20</w:t>
      </w:r>
      <w:r w:rsidRPr="00CC3092">
        <w:rPr>
          <w:rFonts w:ascii="Calibri" w:hAnsi="Calibri" w:cs="Calibri"/>
          <w:sz w:val="24"/>
          <w:szCs w:val="24"/>
          <w:vertAlign w:val="superscript"/>
        </w:rPr>
        <w:t>th</w:t>
      </w:r>
      <w:r w:rsidRPr="00CC3092">
        <w:rPr>
          <w:rFonts w:ascii="Calibri" w:hAnsi="Calibri" w:cs="Calibri"/>
          <w:sz w:val="24"/>
          <w:szCs w:val="24"/>
        </w:rPr>
        <w:t xml:space="preserve"> Century, Census 2002 Special Reports, Series CENSR-4. Washington, D.C.: U.S. Government Printing Office.  Read highlights (pp. 1-3</w:t>
      </w:r>
      <w:proofErr w:type="gramStart"/>
      <w:r w:rsidRPr="00CC3092">
        <w:rPr>
          <w:rFonts w:ascii="Calibri" w:hAnsi="Calibri" w:cs="Calibri"/>
          <w:sz w:val="24"/>
          <w:szCs w:val="24"/>
        </w:rPr>
        <w:t>,7,49,71,115,137</w:t>
      </w:r>
      <w:proofErr w:type="gramEnd"/>
      <w:r w:rsidRPr="00CC3092">
        <w:rPr>
          <w:rFonts w:ascii="Calibri" w:hAnsi="Calibri" w:cs="Calibri"/>
          <w:sz w:val="24"/>
          <w:szCs w:val="24"/>
        </w:rPr>
        <w:t xml:space="preserve">) and skim the rest. </w:t>
      </w:r>
      <w:hyperlink r:id="rId21" w:history="1">
        <w:r w:rsidRPr="00CC3092">
          <w:rPr>
            <w:rStyle w:val="Hyperlink"/>
            <w:rFonts w:ascii="Calibri" w:hAnsi="Calibri" w:cs="Calibri"/>
            <w:sz w:val="24"/>
            <w:szCs w:val="24"/>
          </w:rPr>
          <w:t>http://www.census.gov/prod/2002pubs/censr-4.pdf</w:t>
        </w:r>
      </w:hyperlink>
    </w:p>
    <w:p w14:paraId="113A8463" w14:textId="77777777" w:rsidR="002469A6" w:rsidRPr="00CC3092" w:rsidRDefault="002469A6" w:rsidP="002469A6">
      <w:pPr>
        <w:rPr>
          <w:rFonts w:ascii="Calibri" w:hAnsi="Calibri" w:cs="Calibri"/>
          <w:sz w:val="24"/>
          <w:szCs w:val="24"/>
        </w:rPr>
      </w:pPr>
      <w:proofErr w:type="gramStart"/>
      <w:r w:rsidRPr="00CC3092">
        <w:rPr>
          <w:rFonts w:ascii="Calibri" w:hAnsi="Calibri" w:cs="Calibri"/>
          <w:sz w:val="24"/>
          <w:szCs w:val="24"/>
        </w:rPr>
        <w:t>Center on Budget and Policy Priorities.</w:t>
      </w:r>
      <w:proofErr w:type="gramEnd"/>
      <w:r w:rsidRPr="00CC3092">
        <w:rPr>
          <w:rFonts w:ascii="Calibri" w:hAnsi="Calibri" w:cs="Calibri"/>
          <w:sz w:val="24"/>
          <w:szCs w:val="24"/>
        </w:rPr>
        <w:t xml:space="preserve"> 2003. “Introduction to the Housing Voucher Program.” </w:t>
      </w:r>
      <w:hyperlink r:id="rId22" w:history="1">
        <w:r w:rsidRPr="00CC3092">
          <w:rPr>
            <w:rStyle w:val="Hyperlink"/>
            <w:rFonts w:ascii="Calibri" w:hAnsi="Calibri" w:cs="Calibri"/>
            <w:sz w:val="24"/>
            <w:szCs w:val="24"/>
          </w:rPr>
          <w:t>http://www.cbpp.org/5-15-03hous.pdf</w:t>
        </w:r>
      </w:hyperlink>
    </w:p>
    <w:p w14:paraId="0CF5950C" w14:textId="77777777" w:rsidR="002469A6" w:rsidRPr="00CC3092" w:rsidRDefault="002469A6" w:rsidP="002469A6">
      <w:pPr>
        <w:rPr>
          <w:rFonts w:ascii="Calibri" w:hAnsi="Calibri" w:cs="Calibri"/>
          <w:sz w:val="24"/>
          <w:szCs w:val="24"/>
        </w:rPr>
      </w:pPr>
      <w:r w:rsidRPr="00CC3092">
        <w:rPr>
          <w:rFonts w:ascii="Calibri" w:hAnsi="Calibri" w:cs="Calibri"/>
          <w:sz w:val="24"/>
          <w:szCs w:val="24"/>
        </w:rPr>
        <w:lastRenderedPageBreak/>
        <w:t xml:space="preserve">Cauthen, Nancy K. 2006. </w:t>
      </w:r>
      <w:proofErr w:type="gramStart"/>
      <w:r w:rsidRPr="00CC3092">
        <w:rPr>
          <w:rFonts w:ascii="Calibri" w:hAnsi="Calibri" w:cs="Calibri"/>
          <w:sz w:val="24"/>
          <w:szCs w:val="24"/>
        </w:rPr>
        <w:t>“When work doesn’t pay: What Every Policymaker Should Know.”</w:t>
      </w:r>
      <w:proofErr w:type="gramEnd"/>
      <w:r w:rsidRPr="00CC3092">
        <w:rPr>
          <w:rFonts w:ascii="Calibri" w:hAnsi="Calibri" w:cs="Calibri"/>
          <w:sz w:val="24"/>
          <w:szCs w:val="24"/>
        </w:rPr>
        <w:t xml:space="preserve"> </w:t>
      </w:r>
      <w:proofErr w:type="gramStart"/>
      <w:r w:rsidRPr="00CC3092">
        <w:rPr>
          <w:rFonts w:ascii="Calibri" w:hAnsi="Calibri" w:cs="Calibri"/>
          <w:sz w:val="24"/>
          <w:szCs w:val="24"/>
        </w:rPr>
        <w:t>National Center for Children in Poverty, Columbia University Mailman School of Public Health.</w:t>
      </w:r>
      <w:proofErr w:type="gramEnd"/>
      <w:r w:rsidRPr="00CC3092">
        <w:rPr>
          <w:rFonts w:ascii="Calibri" w:hAnsi="Calibri" w:cs="Calibri"/>
          <w:sz w:val="24"/>
          <w:szCs w:val="24"/>
        </w:rPr>
        <w:t xml:space="preserve"> </w:t>
      </w:r>
      <w:hyperlink r:id="rId23" w:history="1">
        <w:r w:rsidRPr="00CC3092">
          <w:rPr>
            <w:rStyle w:val="Hyperlink"/>
            <w:rFonts w:ascii="Calibri" w:hAnsi="Calibri" w:cs="Calibri"/>
            <w:sz w:val="24"/>
            <w:szCs w:val="24"/>
          </w:rPr>
          <w:t>http://www</w:t>
        </w:r>
      </w:hyperlink>
      <w:r w:rsidRPr="00CC3092">
        <w:rPr>
          <w:rFonts w:ascii="Calibri" w:hAnsi="Calibri" w:cs="Calibri"/>
          <w:sz w:val="24"/>
          <w:szCs w:val="24"/>
        </w:rPr>
        <w:t>. nccp.org/media/wdp06 text.pdf</w:t>
      </w:r>
    </w:p>
    <w:p w14:paraId="4463A0FC" w14:textId="77777777" w:rsidR="002469A6" w:rsidRDefault="002469A6" w:rsidP="002469A6">
      <w:pPr>
        <w:rPr>
          <w:rFonts w:ascii="Times" w:hAnsi="Times"/>
          <w:szCs w:val="20"/>
        </w:rPr>
      </w:pPr>
      <w:proofErr w:type="gramStart"/>
      <w:r w:rsidRPr="00CC3092">
        <w:rPr>
          <w:rFonts w:ascii="Calibri" w:hAnsi="Calibri" w:cs="Calibri"/>
          <w:sz w:val="24"/>
          <w:szCs w:val="24"/>
        </w:rPr>
        <w:t>Jargowsky, Paul A. and Isabel Sawhill, 2006.</w:t>
      </w:r>
      <w:proofErr w:type="gramEnd"/>
      <w:r w:rsidRPr="00CC3092">
        <w:rPr>
          <w:rFonts w:ascii="Calibri" w:hAnsi="Calibri" w:cs="Calibri"/>
          <w:sz w:val="24"/>
          <w:szCs w:val="24"/>
        </w:rPr>
        <w:t xml:space="preserve"> </w:t>
      </w:r>
      <w:proofErr w:type="gramStart"/>
      <w:r w:rsidRPr="00CC3092">
        <w:rPr>
          <w:rFonts w:ascii="Calibri" w:hAnsi="Calibri" w:cs="Calibri"/>
          <w:sz w:val="24"/>
          <w:szCs w:val="24"/>
        </w:rPr>
        <w:t>“The Decline of the Underclass.”</w:t>
      </w:r>
      <w:proofErr w:type="gramEnd"/>
      <w:r w:rsidRPr="00CC3092">
        <w:rPr>
          <w:rFonts w:ascii="Calibri" w:hAnsi="Calibri" w:cs="Calibri"/>
          <w:sz w:val="24"/>
          <w:szCs w:val="24"/>
        </w:rPr>
        <w:t xml:space="preserve">  Center on Children and Families, </w:t>
      </w:r>
      <w:proofErr w:type="gramStart"/>
      <w:r w:rsidRPr="00CC3092">
        <w:rPr>
          <w:rFonts w:ascii="Calibri" w:hAnsi="Calibri" w:cs="Calibri"/>
          <w:sz w:val="24"/>
          <w:szCs w:val="24"/>
        </w:rPr>
        <w:t>The</w:t>
      </w:r>
      <w:proofErr w:type="gramEnd"/>
      <w:r w:rsidRPr="00CC3092">
        <w:rPr>
          <w:rFonts w:ascii="Calibri" w:hAnsi="Calibri" w:cs="Calibri"/>
          <w:sz w:val="24"/>
          <w:szCs w:val="24"/>
        </w:rPr>
        <w:t xml:space="preserve"> Brookings Institution, Brief # 36. </w:t>
      </w:r>
      <w:hyperlink r:id="rId24" w:history="1">
        <w:r w:rsidRPr="00CC3092">
          <w:rPr>
            <w:rStyle w:val="Hyperlink"/>
            <w:rFonts w:ascii="Calibri" w:hAnsi="Calibri" w:cs="Calibri"/>
            <w:sz w:val="24"/>
            <w:szCs w:val="24"/>
          </w:rPr>
          <w:t>http://www.brookings.org/es/research/projects/wrb/publications/pb/pb36pdf</w:t>
        </w:r>
      </w:hyperlink>
    </w:p>
    <w:p w14:paraId="3D23C328" w14:textId="77777777" w:rsidR="002469A6" w:rsidRDefault="002469A6" w:rsidP="002469A6">
      <w:pPr>
        <w:rPr>
          <w:rFonts w:ascii="Times" w:hAnsi="Times"/>
          <w:szCs w:val="20"/>
        </w:rPr>
      </w:pPr>
    </w:p>
    <w:p w14:paraId="2002A6AE" w14:textId="77777777" w:rsidR="002469A6" w:rsidRDefault="002469A6" w:rsidP="002469A6">
      <w:pPr>
        <w:rPr>
          <w:rFonts w:ascii="Times" w:hAnsi="Times"/>
          <w:szCs w:val="20"/>
        </w:rPr>
      </w:pPr>
    </w:p>
    <w:p w14:paraId="20C13030" w14:textId="77777777" w:rsidR="002469A6" w:rsidRDefault="002469A6" w:rsidP="002469A6">
      <w:pPr>
        <w:rPr>
          <w:rFonts w:ascii="Times" w:hAnsi="Times"/>
          <w:szCs w:val="20"/>
        </w:rPr>
      </w:pPr>
    </w:p>
    <w:p w14:paraId="2E626626" w14:textId="77777777" w:rsidR="002469A6" w:rsidRDefault="002469A6" w:rsidP="002469A6">
      <w:pPr>
        <w:ind w:firstLine="720"/>
        <w:rPr>
          <w:rFonts w:ascii="Times" w:hAnsi="Times"/>
          <w:szCs w:val="20"/>
        </w:rPr>
      </w:pPr>
    </w:p>
    <w:p w14:paraId="0FF588F0" w14:textId="77777777" w:rsidR="002469A6" w:rsidRDefault="002469A6" w:rsidP="002469A6">
      <w:pPr>
        <w:jc w:val="both"/>
        <w:rPr>
          <w:rFonts w:ascii="Times" w:hAnsi="Times"/>
          <w:szCs w:val="20"/>
        </w:rPr>
      </w:pPr>
    </w:p>
    <w:p w14:paraId="59931D74" w14:textId="77777777" w:rsidR="002469A6" w:rsidRDefault="002469A6" w:rsidP="002469A6">
      <w:pPr>
        <w:rPr>
          <w:rFonts w:ascii="Times" w:hAnsi="Times"/>
          <w:szCs w:val="20"/>
        </w:rPr>
      </w:pPr>
    </w:p>
    <w:sectPr w:rsidR="002469A6" w:rsidSect="0008681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8C29" w14:textId="77777777" w:rsidR="00A501BF" w:rsidRDefault="00A501BF" w:rsidP="00736534">
      <w:pPr>
        <w:spacing w:after="0" w:line="240" w:lineRule="auto"/>
      </w:pPr>
      <w:r>
        <w:separator/>
      </w:r>
    </w:p>
  </w:endnote>
  <w:endnote w:type="continuationSeparator" w:id="0">
    <w:p w14:paraId="34E1690B" w14:textId="77777777" w:rsidR="00A501BF" w:rsidRDefault="00A501BF" w:rsidP="0073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017"/>
      <w:docPartObj>
        <w:docPartGallery w:val="Page Numbers (Bottom of Page)"/>
        <w:docPartUnique/>
      </w:docPartObj>
    </w:sdtPr>
    <w:sdtEndPr/>
    <w:sdtContent>
      <w:p w14:paraId="278F0E73" w14:textId="77777777" w:rsidR="00067933" w:rsidRDefault="00067933">
        <w:pPr>
          <w:pStyle w:val="Footer"/>
          <w:jc w:val="right"/>
        </w:pPr>
        <w:r>
          <w:fldChar w:fldCharType="begin"/>
        </w:r>
        <w:r>
          <w:instrText xml:space="preserve"> PAGE   \* MERGEFORMAT </w:instrText>
        </w:r>
        <w:r>
          <w:fldChar w:fldCharType="separate"/>
        </w:r>
        <w:r w:rsidR="004A0066">
          <w:rPr>
            <w:noProof/>
          </w:rPr>
          <w:t>1</w:t>
        </w:r>
        <w:r>
          <w:rPr>
            <w:noProof/>
          </w:rPr>
          <w:fldChar w:fldCharType="end"/>
        </w:r>
      </w:p>
    </w:sdtContent>
  </w:sdt>
  <w:p w14:paraId="362A0747" w14:textId="77777777" w:rsidR="00067933" w:rsidRDefault="0006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5111" w14:textId="77777777" w:rsidR="00A501BF" w:rsidRDefault="00A501BF" w:rsidP="00736534">
      <w:pPr>
        <w:spacing w:after="0" w:line="240" w:lineRule="auto"/>
      </w:pPr>
      <w:r>
        <w:separator/>
      </w:r>
    </w:p>
  </w:footnote>
  <w:footnote w:type="continuationSeparator" w:id="0">
    <w:p w14:paraId="1F63F01D" w14:textId="77777777" w:rsidR="00A501BF" w:rsidRDefault="00A501BF" w:rsidP="00736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F8"/>
    <w:multiLevelType w:val="hybridMultilevel"/>
    <w:tmpl w:val="4C105F44"/>
    <w:lvl w:ilvl="0" w:tplc="29E0DA4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11B1C06"/>
    <w:multiLevelType w:val="hybridMultilevel"/>
    <w:tmpl w:val="BEA69F70"/>
    <w:lvl w:ilvl="0" w:tplc="73FADD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7AD1"/>
    <w:multiLevelType w:val="hybridMultilevel"/>
    <w:tmpl w:val="5A889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774FD"/>
    <w:multiLevelType w:val="hybridMultilevel"/>
    <w:tmpl w:val="B172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E1489"/>
    <w:multiLevelType w:val="hybridMultilevel"/>
    <w:tmpl w:val="1CF0623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F4290"/>
    <w:multiLevelType w:val="hybridMultilevel"/>
    <w:tmpl w:val="C5D6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76393"/>
    <w:multiLevelType w:val="hybridMultilevel"/>
    <w:tmpl w:val="AC3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614"/>
    <w:multiLevelType w:val="hybridMultilevel"/>
    <w:tmpl w:val="2D080E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2C31CF"/>
    <w:multiLevelType w:val="hybridMultilevel"/>
    <w:tmpl w:val="0AC0D204"/>
    <w:lvl w:ilvl="0" w:tplc="04090015">
      <w:start w:val="1"/>
      <w:numFmt w:val="upperLetter"/>
      <w:lvlText w:val="%1."/>
      <w:lvlJc w:val="left"/>
      <w:pPr>
        <w:ind w:left="720" w:hanging="360"/>
      </w:pPr>
      <w:rPr>
        <w:rFonts w:cs="Times New Roman" w:hint="default"/>
      </w:rPr>
    </w:lvl>
    <w:lvl w:ilvl="1" w:tplc="9DA42C7E">
      <w:start w:val="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A536A4"/>
    <w:multiLevelType w:val="hybridMultilevel"/>
    <w:tmpl w:val="ECF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855DD"/>
    <w:multiLevelType w:val="hybridMultilevel"/>
    <w:tmpl w:val="923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D42D1"/>
    <w:multiLevelType w:val="hybridMultilevel"/>
    <w:tmpl w:val="070CD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743FC"/>
    <w:multiLevelType w:val="hybridMultilevel"/>
    <w:tmpl w:val="1BD05D08"/>
    <w:lvl w:ilvl="0" w:tplc="750E1468">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57411C8"/>
    <w:multiLevelType w:val="hybridMultilevel"/>
    <w:tmpl w:val="9E54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054C5"/>
    <w:multiLevelType w:val="hybridMultilevel"/>
    <w:tmpl w:val="B96ABB8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E4562"/>
    <w:multiLevelType w:val="hybridMultilevel"/>
    <w:tmpl w:val="925C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37309F"/>
    <w:multiLevelType w:val="hybridMultilevel"/>
    <w:tmpl w:val="DF3C8E62"/>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0E9C"/>
    <w:multiLevelType w:val="hybridMultilevel"/>
    <w:tmpl w:val="68BEAA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464A1E"/>
    <w:multiLevelType w:val="hybridMultilevel"/>
    <w:tmpl w:val="4B0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56AA"/>
    <w:multiLevelType w:val="hybridMultilevel"/>
    <w:tmpl w:val="25CA1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95CE3"/>
    <w:multiLevelType w:val="hybridMultilevel"/>
    <w:tmpl w:val="EAB4C034"/>
    <w:lvl w:ilvl="0" w:tplc="B4489DB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85F65B5"/>
    <w:multiLevelType w:val="hybridMultilevel"/>
    <w:tmpl w:val="359E3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9202CA"/>
    <w:multiLevelType w:val="hybridMultilevel"/>
    <w:tmpl w:val="1E1C5FCC"/>
    <w:lvl w:ilvl="0" w:tplc="0409000F">
      <w:start w:val="1"/>
      <w:numFmt w:val="decimal"/>
      <w:lvlText w:val="%1."/>
      <w:lvlJc w:val="left"/>
      <w:pPr>
        <w:ind w:left="720" w:hanging="360"/>
      </w:pPr>
    </w:lvl>
    <w:lvl w:ilvl="1" w:tplc="938AA66E">
      <w:start w:val="1"/>
      <w:numFmt w:val="upperLetter"/>
      <w:lvlText w:val="%2."/>
      <w:lvlJc w:val="left"/>
      <w:pPr>
        <w:ind w:left="1440" w:hanging="360"/>
      </w:pPr>
      <w:rPr>
        <w:rFonts w:hint="default"/>
      </w:rPr>
    </w:lvl>
    <w:lvl w:ilvl="2" w:tplc="7070048C">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83282"/>
    <w:multiLevelType w:val="hybridMultilevel"/>
    <w:tmpl w:val="E3D60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F31FBA"/>
    <w:multiLevelType w:val="hybridMultilevel"/>
    <w:tmpl w:val="28B65322"/>
    <w:lvl w:ilvl="0" w:tplc="C41610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C28E9"/>
    <w:multiLevelType w:val="hybridMultilevel"/>
    <w:tmpl w:val="78CE0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01DF5"/>
    <w:multiLevelType w:val="hybridMultilevel"/>
    <w:tmpl w:val="EB08596C"/>
    <w:lvl w:ilvl="0" w:tplc="E77E8AC0">
      <w:start w:val="1"/>
      <w:numFmt w:val="decimal"/>
      <w:lvlText w:val="%1."/>
      <w:lvlJc w:val="left"/>
      <w:pPr>
        <w:ind w:left="360" w:hanging="360"/>
      </w:pPr>
      <w:rPr>
        <w:rFonts w:cs="Times New Roman"/>
        <w:b w:val="0"/>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7">
    <w:nsid w:val="4D480F49"/>
    <w:multiLevelType w:val="hybridMultilevel"/>
    <w:tmpl w:val="473898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A67A01"/>
    <w:multiLevelType w:val="hybridMultilevel"/>
    <w:tmpl w:val="93FCABA8"/>
    <w:lvl w:ilvl="0" w:tplc="D8724F8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FA45C18"/>
    <w:multiLevelType w:val="hybridMultilevel"/>
    <w:tmpl w:val="FEC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B48CD"/>
    <w:multiLevelType w:val="hybridMultilevel"/>
    <w:tmpl w:val="63B22E90"/>
    <w:lvl w:ilvl="0" w:tplc="2EEEE2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496197A"/>
    <w:multiLevelType w:val="hybridMultilevel"/>
    <w:tmpl w:val="C1BCF244"/>
    <w:lvl w:ilvl="0" w:tplc="5E3C9E0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nsid w:val="65826E00"/>
    <w:multiLevelType w:val="hybridMultilevel"/>
    <w:tmpl w:val="807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D6EF1"/>
    <w:multiLevelType w:val="hybridMultilevel"/>
    <w:tmpl w:val="CE38B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B37ABF"/>
    <w:multiLevelType w:val="hybridMultilevel"/>
    <w:tmpl w:val="9552F9BE"/>
    <w:lvl w:ilvl="0" w:tplc="702CCB8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9412763"/>
    <w:multiLevelType w:val="hybridMultilevel"/>
    <w:tmpl w:val="F850AFE2"/>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6">
    <w:nsid w:val="6F1B4044"/>
    <w:multiLevelType w:val="hybridMultilevel"/>
    <w:tmpl w:val="5F0CD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34FA5"/>
    <w:multiLevelType w:val="hybridMultilevel"/>
    <w:tmpl w:val="438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27C25"/>
    <w:multiLevelType w:val="hybridMultilevel"/>
    <w:tmpl w:val="6AA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86A8B"/>
    <w:multiLevelType w:val="hybridMultilevel"/>
    <w:tmpl w:val="531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0755D4"/>
    <w:multiLevelType w:val="hybridMultilevel"/>
    <w:tmpl w:val="C3EA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557A7"/>
    <w:multiLevelType w:val="hybridMultilevel"/>
    <w:tmpl w:val="E6700BFA"/>
    <w:lvl w:ilvl="0" w:tplc="B2FE62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91401C"/>
    <w:multiLevelType w:val="hybridMultilevel"/>
    <w:tmpl w:val="7FF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C7601"/>
    <w:multiLevelType w:val="hybridMultilevel"/>
    <w:tmpl w:val="BC46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D758A"/>
    <w:multiLevelType w:val="multilevel"/>
    <w:tmpl w:val="BC64D40E"/>
    <w:lvl w:ilvl="0">
      <w:start w:val="1"/>
      <w:numFmt w:val="upperRoman"/>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7C7C6183"/>
    <w:multiLevelType w:val="hybridMultilevel"/>
    <w:tmpl w:val="5DC8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B340B1"/>
    <w:multiLevelType w:val="hybridMultilevel"/>
    <w:tmpl w:val="1102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F4194"/>
    <w:multiLevelType w:val="hybridMultilevel"/>
    <w:tmpl w:val="F348C90C"/>
    <w:lvl w:ilvl="0" w:tplc="30020C3E">
      <w:start w:val="1"/>
      <w:numFmt w:val="bullet"/>
      <w:lvlText w:val=""/>
      <w:lvlJc w:val="left"/>
      <w:pPr>
        <w:tabs>
          <w:tab w:val="num" w:pos="2160"/>
        </w:tabs>
        <w:ind w:left="2160" w:hanging="360"/>
      </w:pPr>
      <w:rPr>
        <w:rFonts w:ascii="PressWriter Symbols" w:hAnsi="PressWriter Symbols" w:cs="PressWriter 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F11053E"/>
    <w:multiLevelType w:val="hybridMultilevel"/>
    <w:tmpl w:val="8C82B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40"/>
  </w:num>
  <w:num w:numId="4">
    <w:abstractNumId w:val="37"/>
  </w:num>
  <w:num w:numId="5">
    <w:abstractNumId w:val="15"/>
  </w:num>
  <w:num w:numId="6">
    <w:abstractNumId w:val="23"/>
  </w:num>
  <w:num w:numId="7">
    <w:abstractNumId w:val="27"/>
  </w:num>
  <w:num w:numId="8">
    <w:abstractNumId w:val="19"/>
  </w:num>
  <w:num w:numId="9">
    <w:abstractNumId w:val="5"/>
  </w:num>
  <w:num w:numId="10">
    <w:abstractNumId w:val="32"/>
  </w:num>
  <w:num w:numId="11">
    <w:abstractNumId w:val="13"/>
  </w:num>
  <w:num w:numId="12">
    <w:abstractNumId w:val="38"/>
  </w:num>
  <w:num w:numId="13">
    <w:abstractNumId w:val="11"/>
  </w:num>
  <w:num w:numId="14">
    <w:abstractNumId w:val="1"/>
  </w:num>
  <w:num w:numId="15">
    <w:abstractNumId w:val="48"/>
  </w:num>
  <w:num w:numId="16">
    <w:abstractNumId w:val="47"/>
  </w:num>
  <w:num w:numId="17">
    <w:abstractNumId w:val="28"/>
  </w:num>
  <w:num w:numId="18">
    <w:abstractNumId w:val="45"/>
  </w:num>
  <w:num w:numId="19">
    <w:abstractNumId w:val="21"/>
  </w:num>
  <w:num w:numId="20">
    <w:abstractNumId w:val="46"/>
  </w:num>
  <w:num w:numId="21">
    <w:abstractNumId w:val="3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0"/>
  </w:num>
  <w:num w:numId="26">
    <w:abstractNumId w:val="43"/>
  </w:num>
  <w:num w:numId="27">
    <w:abstractNumId w:val="24"/>
  </w:num>
  <w:num w:numId="28">
    <w:abstractNumId w:val="6"/>
  </w:num>
  <w:num w:numId="29">
    <w:abstractNumId w:val="42"/>
  </w:num>
  <w:num w:numId="30">
    <w:abstractNumId w:val="29"/>
  </w:num>
  <w:num w:numId="31">
    <w:abstractNumId w:val="18"/>
  </w:num>
  <w:num w:numId="32">
    <w:abstractNumId w:val="10"/>
  </w:num>
  <w:num w:numId="33">
    <w:abstractNumId w:val="9"/>
  </w:num>
  <w:num w:numId="34">
    <w:abstractNumId w:val="4"/>
  </w:num>
  <w:num w:numId="35">
    <w:abstractNumId w:val="14"/>
  </w:num>
  <w:num w:numId="36">
    <w:abstractNumId w:val="36"/>
  </w:num>
  <w:num w:numId="37">
    <w:abstractNumId w:val="16"/>
  </w:num>
  <w:num w:numId="38">
    <w:abstractNumId w:val="44"/>
  </w:num>
  <w:num w:numId="39">
    <w:abstractNumId w:val="8"/>
  </w:num>
  <w:num w:numId="40">
    <w:abstractNumId w:val="41"/>
  </w:num>
  <w:num w:numId="41">
    <w:abstractNumId w:val="30"/>
  </w:num>
  <w:num w:numId="42">
    <w:abstractNumId w:val="25"/>
  </w:num>
  <w:num w:numId="43">
    <w:abstractNumId w:val="26"/>
  </w:num>
  <w:num w:numId="44">
    <w:abstractNumId w:val="35"/>
  </w:num>
  <w:num w:numId="45">
    <w:abstractNumId w:val="2"/>
  </w:num>
  <w:num w:numId="46">
    <w:abstractNumId w:val="7"/>
  </w:num>
  <w:num w:numId="47">
    <w:abstractNumId w:val="3"/>
  </w:num>
  <w:num w:numId="48">
    <w:abstractNumId w:val="1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20"/>
    <w:rsid w:val="0001417D"/>
    <w:rsid w:val="00035A7D"/>
    <w:rsid w:val="000474A3"/>
    <w:rsid w:val="00067933"/>
    <w:rsid w:val="0008681D"/>
    <w:rsid w:val="000A7E68"/>
    <w:rsid w:val="000D3F38"/>
    <w:rsid w:val="00152106"/>
    <w:rsid w:val="00152DDF"/>
    <w:rsid w:val="001573E0"/>
    <w:rsid w:val="00177520"/>
    <w:rsid w:val="002467DA"/>
    <w:rsid w:val="002469A6"/>
    <w:rsid w:val="003049E7"/>
    <w:rsid w:val="00306381"/>
    <w:rsid w:val="003439FD"/>
    <w:rsid w:val="003A4754"/>
    <w:rsid w:val="00401813"/>
    <w:rsid w:val="004067EC"/>
    <w:rsid w:val="004565A8"/>
    <w:rsid w:val="004A0066"/>
    <w:rsid w:val="004B5DB4"/>
    <w:rsid w:val="004D1C26"/>
    <w:rsid w:val="005A3D55"/>
    <w:rsid w:val="005C67AE"/>
    <w:rsid w:val="00632152"/>
    <w:rsid w:val="00662DCB"/>
    <w:rsid w:val="00676084"/>
    <w:rsid w:val="00690C69"/>
    <w:rsid w:val="006A2FD5"/>
    <w:rsid w:val="006C3739"/>
    <w:rsid w:val="00713B55"/>
    <w:rsid w:val="00724BE4"/>
    <w:rsid w:val="00736534"/>
    <w:rsid w:val="00760707"/>
    <w:rsid w:val="007752E8"/>
    <w:rsid w:val="0078714C"/>
    <w:rsid w:val="007B3D85"/>
    <w:rsid w:val="007E1E5A"/>
    <w:rsid w:val="008169B9"/>
    <w:rsid w:val="00894BFA"/>
    <w:rsid w:val="00A472ED"/>
    <w:rsid w:val="00A501BF"/>
    <w:rsid w:val="00A95C7C"/>
    <w:rsid w:val="00AC481C"/>
    <w:rsid w:val="00B13848"/>
    <w:rsid w:val="00B53DE4"/>
    <w:rsid w:val="00B7370E"/>
    <w:rsid w:val="00BA196D"/>
    <w:rsid w:val="00BA6DCF"/>
    <w:rsid w:val="00BC3FAA"/>
    <w:rsid w:val="00BE73EB"/>
    <w:rsid w:val="00BF6E2E"/>
    <w:rsid w:val="00C63FDE"/>
    <w:rsid w:val="00C80F51"/>
    <w:rsid w:val="00CB73E9"/>
    <w:rsid w:val="00CC2CE9"/>
    <w:rsid w:val="00CC3092"/>
    <w:rsid w:val="00CD1B12"/>
    <w:rsid w:val="00CD73F0"/>
    <w:rsid w:val="00CF67C3"/>
    <w:rsid w:val="00D0439A"/>
    <w:rsid w:val="00D10771"/>
    <w:rsid w:val="00D25B66"/>
    <w:rsid w:val="00D453A3"/>
    <w:rsid w:val="00D62CBC"/>
    <w:rsid w:val="00E5498D"/>
    <w:rsid w:val="00E675F2"/>
    <w:rsid w:val="00E82378"/>
    <w:rsid w:val="00ED3CD1"/>
    <w:rsid w:val="00F54910"/>
    <w:rsid w:val="00F7287A"/>
    <w:rsid w:val="00F9163E"/>
    <w:rsid w:val="00F954AA"/>
    <w:rsid w:val="00F96286"/>
    <w:rsid w:val="00FE24A1"/>
    <w:rsid w:val="00FE291C"/>
    <w:rsid w:val="00FF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6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775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75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77520"/>
    <w:pPr>
      <w:keepNext/>
      <w:spacing w:after="0" w:line="240" w:lineRule="auto"/>
      <w:jc w:val="center"/>
      <w:outlineLvl w:val="4"/>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75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75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77520"/>
    <w:rPr>
      <w:rFonts w:ascii="Arial Narrow" w:eastAsia="Times New Roman" w:hAnsi="Arial Narrow" w:cs="Arial Narrow"/>
      <w:b/>
      <w:bCs/>
      <w:sz w:val="24"/>
      <w:szCs w:val="24"/>
    </w:rPr>
  </w:style>
  <w:style w:type="paragraph" w:styleId="ListParagraph">
    <w:name w:val="List Paragraph"/>
    <w:basedOn w:val="Normal"/>
    <w:uiPriority w:val="99"/>
    <w:qFormat/>
    <w:rsid w:val="0017752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177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77520"/>
    <w:rPr>
      <w:color w:val="0000FF" w:themeColor="hyperlink"/>
      <w:u w:val="single"/>
    </w:rPr>
  </w:style>
  <w:style w:type="character" w:styleId="Strong">
    <w:name w:val="Strong"/>
    <w:basedOn w:val="DefaultParagraphFont"/>
    <w:uiPriority w:val="99"/>
    <w:qFormat/>
    <w:rsid w:val="00177520"/>
    <w:rPr>
      <w:rFonts w:cs="Times New Roman"/>
      <w:b/>
      <w:bCs/>
    </w:rPr>
  </w:style>
  <w:style w:type="character" w:styleId="Emphasis">
    <w:name w:val="Emphasis"/>
    <w:basedOn w:val="DefaultParagraphFont"/>
    <w:uiPriority w:val="99"/>
    <w:qFormat/>
    <w:rsid w:val="00177520"/>
    <w:rPr>
      <w:rFonts w:cs="Times New Roman"/>
      <w:i/>
      <w:iCs/>
    </w:rPr>
  </w:style>
  <w:style w:type="paragraph" w:styleId="Header">
    <w:name w:val="header"/>
    <w:basedOn w:val="Normal"/>
    <w:link w:val="HeaderChar"/>
    <w:uiPriority w:val="99"/>
    <w:unhideWhenUsed/>
    <w:rsid w:val="0017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20"/>
  </w:style>
  <w:style w:type="paragraph" w:styleId="Footer">
    <w:name w:val="footer"/>
    <w:basedOn w:val="Normal"/>
    <w:link w:val="FooterChar"/>
    <w:uiPriority w:val="99"/>
    <w:unhideWhenUsed/>
    <w:rsid w:val="0017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20"/>
  </w:style>
  <w:style w:type="character" w:customStyle="1" w:styleId="small1">
    <w:name w:val="small1"/>
    <w:basedOn w:val="DefaultParagraphFont"/>
    <w:rsid w:val="00177520"/>
    <w:rPr>
      <w:rFonts w:ascii="Verdana" w:hAnsi="Verdana" w:cs="Verdana"/>
      <w:sz w:val="20"/>
      <w:szCs w:val="20"/>
    </w:rPr>
  </w:style>
  <w:style w:type="paragraph" w:styleId="BodyTextIndent2">
    <w:name w:val="Body Text Indent 2"/>
    <w:basedOn w:val="Normal"/>
    <w:link w:val="BodyTextIndent2Char"/>
    <w:rsid w:val="00177520"/>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7752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775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520"/>
    <w:rPr>
      <w:sz w:val="16"/>
      <w:szCs w:val="16"/>
    </w:rPr>
  </w:style>
  <w:style w:type="paragraph" w:styleId="BalloonText">
    <w:name w:val="Balloon Text"/>
    <w:basedOn w:val="Normal"/>
    <w:link w:val="BalloonTextChar"/>
    <w:uiPriority w:val="99"/>
    <w:semiHidden/>
    <w:unhideWhenUsed/>
    <w:rsid w:val="0017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20"/>
    <w:rPr>
      <w:rFonts w:ascii="Tahoma" w:hAnsi="Tahoma" w:cs="Tahoma"/>
      <w:sz w:val="16"/>
      <w:szCs w:val="16"/>
    </w:rPr>
  </w:style>
  <w:style w:type="paragraph" w:customStyle="1" w:styleId="bodytext">
    <w:name w:val="bodytext"/>
    <w:basedOn w:val="Normal"/>
    <w:rsid w:val="001775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D3F38"/>
    <w:pPr>
      <w:spacing w:after="120"/>
      <w:ind w:left="360"/>
    </w:pPr>
  </w:style>
  <w:style w:type="character" w:customStyle="1" w:styleId="BodyTextIndentChar">
    <w:name w:val="Body Text Indent Char"/>
    <w:basedOn w:val="DefaultParagraphFont"/>
    <w:link w:val="BodyTextIndent"/>
    <w:uiPriority w:val="99"/>
    <w:semiHidden/>
    <w:rsid w:val="000D3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775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75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77520"/>
    <w:pPr>
      <w:keepNext/>
      <w:spacing w:after="0" w:line="240" w:lineRule="auto"/>
      <w:jc w:val="center"/>
      <w:outlineLvl w:val="4"/>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75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75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77520"/>
    <w:rPr>
      <w:rFonts w:ascii="Arial Narrow" w:eastAsia="Times New Roman" w:hAnsi="Arial Narrow" w:cs="Arial Narrow"/>
      <w:b/>
      <w:bCs/>
      <w:sz w:val="24"/>
      <w:szCs w:val="24"/>
    </w:rPr>
  </w:style>
  <w:style w:type="paragraph" w:styleId="ListParagraph">
    <w:name w:val="List Paragraph"/>
    <w:basedOn w:val="Normal"/>
    <w:uiPriority w:val="99"/>
    <w:qFormat/>
    <w:rsid w:val="0017752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177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77520"/>
    <w:rPr>
      <w:color w:val="0000FF" w:themeColor="hyperlink"/>
      <w:u w:val="single"/>
    </w:rPr>
  </w:style>
  <w:style w:type="character" w:styleId="Strong">
    <w:name w:val="Strong"/>
    <w:basedOn w:val="DefaultParagraphFont"/>
    <w:uiPriority w:val="99"/>
    <w:qFormat/>
    <w:rsid w:val="00177520"/>
    <w:rPr>
      <w:rFonts w:cs="Times New Roman"/>
      <w:b/>
      <w:bCs/>
    </w:rPr>
  </w:style>
  <w:style w:type="character" w:styleId="Emphasis">
    <w:name w:val="Emphasis"/>
    <w:basedOn w:val="DefaultParagraphFont"/>
    <w:uiPriority w:val="99"/>
    <w:qFormat/>
    <w:rsid w:val="00177520"/>
    <w:rPr>
      <w:rFonts w:cs="Times New Roman"/>
      <w:i/>
      <w:iCs/>
    </w:rPr>
  </w:style>
  <w:style w:type="paragraph" w:styleId="Header">
    <w:name w:val="header"/>
    <w:basedOn w:val="Normal"/>
    <w:link w:val="HeaderChar"/>
    <w:uiPriority w:val="99"/>
    <w:unhideWhenUsed/>
    <w:rsid w:val="0017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20"/>
  </w:style>
  <w:style w:type="paragraph" w:styleId="Footer">
    <w:name w:val="footer"/>
    <w:basedOn w:val="Normal"/>
    <w:link w:val="FooterChar"/>
    <w:uiPriority w:val="99"/>
    <w:unhideWhenUsed/>
    <w:rsid w:val="0017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20"/>
  </w:style>
  <w:style w:type="character" w:customStyle="1" w:styleId="small1">
    <w:name w:val="small1"/>
    <w:basedOn w:val="DefaultParagraphFont"/>
    <w:rsid w:val="00177520"/>
    <w:rPr>
      <w:rFonts w:ascii="Verdana" w:hAnsi="Verdana" w:cs="Verdana"/>
      <w:sz w:val="20"/>
      <w:szCs w:val="20"/>
    </w:rPr>
  </w:style>
  <w:style w:type="paragraph" w:styleId="BodyTextIndent2">
    <w:name w:val="Body Text Indent 2"/>
    <w:basedOn w:val="Normal"/>
    <w:link w:val="BodyTextIndent2Char"/>
    <w:rsid w:val="00177520"/>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7752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775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520"/>
    <w:rPr>
      <w:sz w:val="16"/>
      <w:szCs w:val="16"/>
    </w:rPr>
  </w:style>
  <w:style w:type="paragraph" w:styleId="BalloonText">
    <w:name w:val="Balloon Text"/>
    <w:basedOn w:val="Normal"/>
    <w:link w:val="BalloonTextChar"/>
    <w:uiPriority w:val="99"/>
    <w:semiHidden/>
    <w:unhideWhenUsed/>
    <w:rsid w:val="0017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20"/>
    <w:rPr>
      <w:rFonts w:ascii="Tahoma" w:hAnsi="Tahoma" w:cs="Tahoma"/>
      <w:sz w:val="16"/>
      <w:szCs w:val="16"/>
    </w:rPr>
  </w:style>
  <w:style w:type="paragraph" w:customStyle="1" w:styleId="bodytext">
    <w:name w:val="bodytext"/>
    <w:basedOn w:val="Normal"/>
    <w:rsid w:val="001775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D3F38"/>
    <w:pPr>
      <w:spacing w:after="120"/>
      <w:ind w:left="360"/>
    </w:pPr>
  </w:style>
  <w:style w:type="character" w:customStyle="1" w:styleId="BodyTextIndentChar">
    <w:name w:val="Body Text Indent Char"/>
    <w:basedOn w:val="DefaultParagraphFont"/>
    <w:link w:val="BodyTextIndent"/>
    <w:uiPriority w:val="99"/>
    <w:semiHidden/>
    <w:rsid w:val="000D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ckboard.wsu.edu" TargetMode="External"/><Relationship Id="rId18" Type="http://schemas.openxmlformats.org/officeDocument/2006/relationships/hyperlink" Target="http://www.bulletins.wayne.edu/fib/fibd.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nsus.gov/prod/2002pubs/censr-4.pdf" TargetMode="External"/><Relationship Id="rId7" Type="http://schemas.openxmlformats.org/officeDocument/2006/relationships/footnotes" Target="footnotes.xml"/><Relationship Id="rId12" Type="http://schemas.openxmlformats.org/officeDocument/2006/relationships/hyperlink" Target="http://computing.wayne.edu" TargetMode="External"/><Relationship Id="rId17" Type="http://schemas.openxmlformats.org/officeDocument/2006/relationships/hyperlink" Target="http://studentdisability.wayne.edu/disabilities.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so.wayne.edu/codeofconduct.pdf" TargetMode="External"/><Relationship Id="rId20" Type="http://schemas.openxmlformats.org/officeDocument/2006/relationships/hyperlink" Target="http://www.childpolicyintern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3929@wayne.edu" TargetMode="External"/><Relationship Id="rId24" Type="http://schemas.openxmlformats.org/officeDocument/2006/relationships/hyperlink" Target="http://www.brookings.org/es/research/projects/wrb/publications/pb/pb36pdf" TargetMode="External"/><Relationship Id="rId5" Type="http://schemas.openxmlformats.org/officeDocument/2006/relationships/settings" Target="settings.xml"/><Relationship Id="rId15" Type="http://schemas.openxmlformats.org/officeDocument/2006/relationships/hyperlink" Target="http://virtualsalt.com/antiplag.htm," TargetMode="External"/><Relationship Id="rId23" Type="http://schemas.openxmlformats.org/officeDocument/2006/relationships/hyperlink" Target="http://www" TargetMode="External"/><Relationship Id="rId10" Type="http://schemas.openxmlformats.org/officeDocument/2006/relationships/oleObject" Target="embeddings/oleObject1.bin"/><Relationship Id="rId19" Type="http://schemas.openxmlformats.org/officeDocument/2006/relationships/hyperlink" Target="http://www.globalwelfarelibra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tl.wayne.edu/pdf/2006_july_aibrochure" TargetMode="External"/><Relationship Id="rId22" Type="http://schemas.openxmlformats.org/officeDocument/2006/relationships/hyperlink" Target="http://www.cbpp.org/5-15-03hou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5E18-2352-4EA5-9953-6885199F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Owner</cp:lastModifiedBy>
  <cp:revision>2</cp:revision>
  <cp:lastPrinted>2012-09-10T13:47:00Z</cp:lastPrinted>
  <dcterms:created xsi:type="dcterms:W3CDTF">2013-06-04T02:36:00Z</dcterms:created>
  <dcterms:modified xsi:type="dcterms:W3CDTF">2013-06-04T02:36:00Z</dcterms:modified>
</cp:coreProperties>
</file>